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97" w:rsidRDefault="009D2097" w:rsidP="00730C4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A74EE6" wp14:editId="758AC0CB">
            <wp:extent cx="666750" cy="790575"/>
            <wp:effectExtent l="0" t="0" r="0" b="9525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97" w:rsidRDefault="009D2097" w:rsidP="00730C4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Липецкая область</w:t>
      </w:r>
    </w:p>
    <w:p w:rsidR="00730C42" w:rsidRPr="001368B9" w:rsidRDefault="00730C42" w:rsidP="00730C4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</w:t>
      </w: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СЕЛЬСКОГО ПОСЕЛЕНИЯ    СИНДЯКИНСКИЙ СЕЛЬСОВЕТ    ХЛЕВЕНСКОГО МУНИЦИПАЛЬНОГО РАЙОНА</w:t>
      </w:r>
    </w:p>
    <w:p w:rsidR="00730C42" w:rsidRPr="001368B9" w:rsidRDefault="00730C42" w:rsidP="00730C4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E87CE6" w:rsidRDefault="00402781" w:rsidP="009D2097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730C42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="00730C42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A334E6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730C42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                   с. </w:t>
      </w:r>
      <w:r w:rsidR="009D2097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="00730C42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ндякино                                          №</w:t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103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1368B9" w:rsidRDefault="00730C42" w:rsidP="00730C4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внесении изменений в постановление администрации сельского поселения Синдякинский сельсовет от 30 октября 2013 года № 108 "Об утверждении муниципальной Программы "Устойчивое развитие сельской территории сельского поселения Синдякинский сельсовет"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утвержденным постановлением администрации сельского поселения Синдякинский сельсовет Хлевенского муниципального района </w:t>
      </w:r>
      <w:hyperlink r:id="rId6" w:history="1">
        <w:r w:rsidRPr="00E87CE6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от 02.10.2013 года №99</w:t>
        </w:r>
      </w:hyperlink>
      <w:r w:rsidRPr="00E87CE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утверждении Порядка разработки, реализации и проведения оценки эффективности реализации муниципальных программ администрации сельского поселения Синдякинский сельсовет Хлевенского муниципального района Липецкой области", руководствуясь </w:t>
      </w:r>
      <w:hyperlink r:id="rId7" w:history="1">
        <w:r w:rsidRPr="00E87CE6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Уставом</w:t>
        </w:r>
      </w:hyperlink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сельского поселения Синдякинский сельсовет Хлевенского муниципального района Липецкой области Российской Федерации, администрация сельского поселения Синдякинский сельсовет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Хлевенского муниципального района Липецкой области Российской Федерации</w:t>
      </w:r>
      <w:r w:rsid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 постановление администрации сельского поселения Синдякинский сельсовет </w:t>
      </w:r>
      <w:hyperlink r:id="rId8" w:history="1">
        <w:r w:rsidRPr="00E87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октября 2013 года № 108</w:t>
        </w:r>
      </w:hyperlink>
      <w:r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утверждении муниципальной Программы "Устойчивое развитие сельской территории сельского поселения Синдякинский сельсовет " (с изменениями </w:t>
      </w:r>
      <w:hyperlink r:id="rId9" w:history="1">
        <w:r w:rsidRPr="00E87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 февраля 2015г. № 20</w:t>
        </w:r>
      </w:hyperlink>
      <w:r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E87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01 июня 2015г № 60</w:t>
        </w:r>
      </w:hyperlink>
      <w:r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E87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 ноября 2016г №236</w:t>
        </w:r>
      </w:hyperlink>
      <w:r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E87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 октября 2017г №126</w:t>
        </w:r>
      </w:hyperlink>
      <w:r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13" w:history="1">
        <w:r w:rsidRPr="00E87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01 февраля 2018 г № 10</w:t>
        </w:r>
      </w:hyperlink>
      <w:r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E87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августа 2018 года №79</w:t>
        </w:r>
        <w:proofErr w:type="gramEnd"/>
      </w:hyperlink>
      <w:r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E87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 ноября 2018 года №108</w:t>
        </w:r>
      </w:hyperlink>
      <w:r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E87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01 марта 2019 года №14</w:t>
        </w:r>
      </w:hyperlink>
      <w:r w:rsidR="00A334E6"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 ноября 2019 года №119</w:t>
      </w:r>
      <w:r w:rsid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5535AA"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5AA"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 года №10</w:t>
      </w:r>
      <w:r w:rsidRPr="00E87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7CE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изменения: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вступает в силу со дня обнародования.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2097" w:rsidRPr="00E87CE6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730C42" w:rsidRPr="00E87CE6" w:rsidRDefault="00730C42" w:rsidP="009D2097">
      <w:pPr>
        <w:tabs>
          <w:tab w:val="left" w:pos="672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Синдякинский сельсовет  </w:t>
      </w:r>
      <w:r w:rsidR="009D2097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В.В.Худяков  </w:t>
      </w: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 к постановлению администрации  сельского поселения Синдякинский сельсовет  Хлевенского муниципального района  "Об утверждении муниципальной программы  "Устойчивое развитие сельской территории  сельского поселения Синдякинский сельсовет"</w:t>
      </w:r>
    </w:p>
    <w:p w:rsidR="00730C42" w:rsidRDefault="00730C42" w:rsidP="00730C4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МУНИЦИПАЛЬНАЯ ПРОГРАММА "Устойчивое развитие сельской территории сельского поселения Синдякинский сельсовет"</w:t>
      </w:r>
    </w:p>
    <w:p w:rsidR="00730C42" w:rsidRPr="001368B9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</w:t>
      </w:r>
    </w:p>
    <w:p w:rsidR="00730C42" w:rsidRPr="001368B9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муниципальной программы "Устойчивое развитие сельской территории сельского поселения Синдякинский сельсовет 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75"/>
        <w:gridCol w:w="5559"/>
      </w:tblGrid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 Синдякинский сельсовет Хлевенского муниципального района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2014 - 2024 годы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1. "Обеспечение и совершенствование деятельности органов управления сельского поселения Синдякинский сельсовет"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 ";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3. "Развитие социальной сферы в сельском поселении Синдякинский сельсовет а "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4. "Обеспечение безопасности человека и природной среды на территории сельского поселения Синдякинский сельсовет"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5 "Энергосбережение и повышение энергетической эффективности на территории сельского поселения Синдякинский сельсовет".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Сбалансированное, комплексное развитие сельского поселения Синдякинский сельсовет.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 %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жителей качественной инфраструктурой и услугами благоустройства.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2: Удельный вес дорог с твердым покрытием в общей протяженности дорог местного значения в пределах поселения, 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2 задачи 2: Обеспеченность населения централизованным водоснабжением, 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Показатель 3 задачи 2: Объем внебюджетных источников, привлеченных на благоустройство, из расчета на 1 жителя поселения, тыс.</w:t>
            </w:r>
            <w:r w:rsidR="009D2097"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руб./чел.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3; Доля населения, систематически занимающегося физической культурой и спортом, 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3 задачи 3: Количество экземпляров новых поступлений в библиотечный фонд, ед.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5: Модернизация сетей наружного освещения.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Объемы финансирования составляют расходы, связанные с реализацией мероприятий, финансируемых за счет средств местного бюджета </w:t>
            </w:r>
            <w:r w:rsidR="007C7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43914,4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7C728F" w:rsidRPr="00F04032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4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год - 3661,9 тыс. руб.;</w:t>
            </w:r>
          </w:p>
          <w:p w:rsidR="007C728F" w:rsidRPr="00F04032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4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 - 3662,6 тыс. руб.;</w:t>
            </w:r>
          </w:p>
          <w:p w:rsidR="007C728F" w:rsidRPr="00F04032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4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год - 3878,8 тыс. руб.;</w:t>
            </w:r>
          </w:p>
          <w:p w:rsidR="007C728F" w:rsidRPr="00F04032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4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 год - 4021,3 тыс. руб.;</w:t>
            </w:r>
          </w:p>
          <w:p w:rsidR="007C728F" w:rsidRPr="00F04032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4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 - 4846,5 тыс. руб.;</w:t>
            </w:r>
          </w:p>
          <w:p w:rsidR="007C728F" w:rsidRPr="00F04032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4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 – 4743,2 тыс. руб.;</w:t>
            </w:r>
          </w:p>
          <w:p w:rsidR="007C728F" w:rsidRPr="00F04032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4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5108,6</w:t>
            </w:r>
            <w:r w:rsidRPr="00F04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7C728F" w:rsidRPr="005535AA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3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 -4821,5 тыс. руб.;</w:t>
            </w:r>
          </w:p>
          <w:p w:rsidR="007C728F" w:rsidRPr="005535AA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3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год- 3349,6тыс. руб.;</w:t>
            </w:r>
          </w:p>
          <w:p w:rsidR="007C728F" w:rsidRPr="005535AA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3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 год- 3268,3 тыс. руб.;</w:t>
            </w:r>
          </w:p>
          <w:p w:rsidR="007C728F" w:rsidRDefault="007C728F" w:rsidP="007C728F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3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2024 год- 2552,1 тыс. </w:t>
            </w:r>
            <w:proofErr w:type="spellStart"/>
            <w:r w:rsidRPr="00553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553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увеличения удельного веса дорог с твердым покрытием в общей протяженности дорого местного значения в пределах поселения на 4 %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увеличения обеспеченности населения централизованным водоснабжением на 6 %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прироста объема внебюджетных источников, привлеченных на благоустройство, из расчета на 1 жителя поселения на 0тыс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уб./чел.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14,5%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увеличение доли населения, участвующего в культурно-досуговых мероприятиях на 0,5%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увеличение количества экземпляров новых поступлений в библиотечный фонд на 1750 ед.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2 ед.</w:t>
            </w:r>
          </w:p>
        </w:tc>
      </w:tr>
    </w:tbl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ТЕКСТОВАЯ ЧАСТЬ</w:t>
      </w:r>
    </w:p>
    <w:p w:rsidR="00730C42" w:rsidRPr="00751235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751235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образование - сельское поселение Синдякинский сельсовет расположено в западной части Хлевенского муниципального района Липецкой области.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Границы сельского поселения Синдякинский сельсовет установлены законом Липецкой области </w:t>
      </w:r>
      <w:hyperlink r:id="rId17" w:history="1">
        <w:r w:rsidRPr="00E87CE6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от 23 сентября 2004 г. № 126-ОЗ </w:t>
        </w:r>
      </w:hyperlink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установлении границ муниципальных образований Липецкой области".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 Синдякино является центром сельского поселения Синдякинский сельсовет.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 состоит из единого массива, его общая площадь составляет 7214,8 га.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Расстояние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Синдякино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административного центра района с. </w:t>
      </w:r>
      <w:proofErr w:type="spell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Хлевное</w:t>
      </w:r>
      <w:proofErr w:type="spell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- 21, 23 км; до административного центра области г. Липецк - 86 км.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Транспортная связь с районным центром осуществляется по автодороге общего пользования регионального значения Плещеево - Синдякино - прим. к а/д М-4 "Дон" (42 ОП РЗ 42К-775).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 граничит: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северо-западе и севере - с сельским поселением Ворон-Лозовский сельсовет Хлевенского муниципального района Липецкой области;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востоке - с землями </w:t>
      </w:r>
      <w:proofErr w:type="spell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Усманского</w:t>
      </w:r>
      <w:proofErr w:type="spell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юге - с землями Воронежской области;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западе - с сельским поселением Конь - Колодезский сельсовет Хлевенского муниципального района Липецкой области.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 сельского поселения Синдякинский сельсовет входят 8 населенных пунктов: село Синдякино, село Курино, село Манино, деревня Плещеево, деревня Нечаевка, деревня Воронежское </w:t>
      </w:r>
      <w:proofErr w:type="spell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Маланино</w:t>
      </w:r>
      <w:proofErr w:type="spell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деревня Знаменка, деревня Подгорное.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день, численность населения сельского поселения составляет 810 человек, в том числе: детей дошкольного возраста - 36 (4,4% общей численности), школьников - 57 (6,9%), населения трудоспособного возраста - 463 (57,2 %), пенсионного - 246 (30,4%).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Протяженность сети дорог фактически составляет 32,3 км, в том числе: асфальтированных дорог 2,5 км (0,07% общей дорожной сети), отсыпанных щебнем - 5,2 км, грунтовых дорог -24,6 км.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 Синдякинский сельсовет характеризуется динамичным и поступательным развитием с высокой концентрацией объектов социально - бытовой сферы.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90-х годов все объекты соцкультбыта были переведены на природный газ.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селе создан культурно-образовательный центр, объединяющий группу полного дня реализующая программу ДО при МБОУ СОШ с. Кон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Колодезь, библиотеку, Центр культуры и досуга. Основным направлением деятельности Центра культуры и досуга является сохранение народных традиций и культур.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сельского поселения функционирует ГУЗ ЦРБ Синдякинский ФАП.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 работать группа полного дня, реализующая программу ДО при МБОУ СОШ с. Кон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Колодезь общей численностью 15 детей.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Отдельный пожарно-спасательный пост в с. Синдякино открыт 7 августа 2009 года.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радиус обслуживания входит 8 населенных пунктов: с. Синдякино, д.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Подгорное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Знаменка, и др. населенные пункты Хлевенского района.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свою деятельность ООО " Кристалл", где намечается увеличение объема производства продукции растениеводства на 15%, за счет совершенствования структуры посевных площадей, повышения эффективности мероприятий по защите растений от сорняков, вредителей и болезней, увеличения производства зерна до 1500 тонн, повышения урожайности зерновых культур ( более 25 ц/га)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величение поголовья свиней до 2 -х тысяч голов, поголовья овец до 5-ти тысячи голов, разведение перепелов до 200 тысяч голов, гусей- 1000 шт.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действует Церковь Рождества Христова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Манино.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на территории сельского поселения зарегистрированы и осуществляют свою деятельность 4 предприятия малого бизнеса, 1- КФХ.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Развита сеть розничной торговли: работают 3 магазина "ТПС" ООО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"Хлевенское", 2 частных магазина, отдаленные участки села обслуживает автолавк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ООО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"Хлевенское".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сельского поселения насчитывается 377 личных подсобных хозяйств, средний размер земельного участка- 40 соток.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 обладает транспортным, коммуникационным потенциалом, развитой социальной инфраструктурой.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совершенствование,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зданий.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проблемой коммунального комплекса сельского поселения является высокая степень износа систем инженерной инфраструктуры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70%). Система водоснабжения требует модернизации и реконструкции сетей, строительство новых объектов.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экологических проблем сельского поселения можно выделить следующее: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несанкционированных свалок.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Синдякинский сельсовет на 2014 - 2024 годы" (далее - Программа).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недостаточность финансирования из бюджетных и внебюджетных источников.</w:t>
      </w:r>
    </w:p>
    <w:p w:rsidR="00730C42" w:rsidRPr="00E87CE6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муниципальной Программы является сбалансированное, комплексное развитие сельского поселения Синдякинский сельсовет.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"Уровень удовлетворенности населения условиями проживания в сельском поселении".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1.Повышение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2.Обеспечение жителей качественной инфраструктурой и услугами благоустройства;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3.Создание условий для развития человеческого потенциала;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4.Предотвращение и ликвидация последствий чрезвычайных ситуаций, обеспечение мер пожарной безопасности.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решения поставленных задач станет: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увеличение удельного веса дорог с твердым покрытием в общей протяженности дорого местного значения в пределах поселения,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увеличения обеспеченности населения централизованным водоснабжением,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увеличение доли населения, участвующего в культурно-досуговых мероприятиях;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увеличение количества экземпляров новых поступлений в библиотечный фонд;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увеличение количества ликвидированных несанкционированных свалок.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E87CE6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поставленной цели и задач Программы реализуются 4 Подпрограммы: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Подпрограмма "Обеспечение и совершенствование деятельности органов управления сельского поселения Синдякинский сельсовет на 2014-2024 годы" направлена на развитие эффективности деятельности органов местного самоуправления. (Приложение 4).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 на 2014 - 2024 годы"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модернизации дорожной и коммунальной инфраструктуры.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проведения мероприятий по благоустройству территории поселения. (Приложение 5).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Подпрограмма "Развитие социальной сферы в сельском поселении Синдякинский сельсовет на 2014-2024 годы" направлена на создание благоприятных условий для развития человеческого потенциала путем решения следующих задач: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эффективного функционирования объектов социальной сферы.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расширение возможностей населения по участию в культурно-досуговых, спортивных мероприятиях. (Приложение 6)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Подпрограмма "Обеспечение безопасности человека и природной среды на территории сельского поселения Синдякинский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 (Приложение 7)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данные, для расчета которых отсутствуют в действующей статистической практике.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Подпрограмма  "Энергосбережение и повышение энергетической эффективности на территории сельского поселения Синдякинский сельсовет" направлена на модернизацию объектов наружного освещения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-оснащение приборами учета потребления и автоматического регулирования потребления энергетических ресурсов наружного освещения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8).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E87CE6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2014 - 2024 годов без выделения этапов.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ожидаемым конечным результатам выполнения Программы в 2024 году относятся: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1: Повышение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1 задачи 1: Удельный вес собственных доходов в общих доходах бюджета поселения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%;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2:Обеспечение жителей качественной инфраструктурой и услугами благоустройства.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1 задачи 2: Удельный вес дорог с твердым покрытием в общей протяженности дорог местного значения в пределах поселения, %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2 задачи 2: Обеспеченность населения централизованным водоснабжением, %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3 задачи 2: Объем внебюджетных источников, привлеченных на благоустройство, из расчета на 1 жителя поселения, тыс.</w:t>
      </w:r>
      <w:r w:rsidR="00652D98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руб./чел.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3:Создание условий для развития человеческого потенциала.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1 задачи 3:Доля населения, систематически занимающегося физической культурой и спортом, %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2 задачи 3: Доля населения, участвующего в культурно-досуговых мероприятиях.%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3 задачи 3: Количество экземпляров новых поступлений в библиотечный фонд, ед.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4: Предотвращение и ликвидация последствий чрезвычайных ситуаций, обеспечение мер пожарной безопасности.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1 задачи 4: Динамика сокращения деструктивных событий;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7CE6" w:rsidRDefault="00E87CE6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7CE6" w:rsidRDefault="00E87CE6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0C42" w:rsidRPr="00E87CE6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краткое описание ресурсного обеспечения за счёт бюджетных ассигнований по годам реализации муниципальной программы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 бюджета и внебюджетных источников.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Общий объем финансирования Программы за весь период реализации прогноз составит </w:t>
      </w:r>
      <w:r w:rsidR="007C728F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43914,4</w:t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751235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руб., в том числе по годам:</w:t>
      </w:r>
    </w:p>
    <w:p w:rsidR="00F04032" w:rsidRPr="00E87CE6" w:rsidRDefault="00F04032" w:rsidP="00F040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2014 год - 3661,9 тыс. руб.;</w:t>
      </w:r>
    </w:p>
    <w:p w:rsidR="00F04032" w:rsidRPr="00E87CE6" w:rsidRDefault="00F04032" w:rsidP="00F040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 год - 3662,6 тыс. руб.;</w:t>
      </w:r>
    </w:p>
    <w:p w:rsidR="00F04032" w:rsidRPr="00E87CE6" w:rsidRDefault="00F04032" w:rsidP="00F040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 год - 3878,8 тыс. руб.;</w:t>
      </w:r>
    </w:p>
    <w:p w:rsidR="00F04032" w:rsidRPr="00E87CE6" w:rsidRDefault="00F04032" w:rsidP="00F040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 год - 4021,3 тыс. руб.;</w:t>
      </w:r>
    </w:p>
    <w:p w:rsidR="00F04032" w:rsidRPr="00E87CE6" w:rsidRDefault="00F04032" w:rsidP="00F040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год - 4846,5 тыс. руб.;</w:t>
      </w:r>
    </w:p>
    <w:p w:rsidR="00F04032" w:rsidRPr="00E87CE6" w:rsidRDefault="00F04032" w:rsidP="00F040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 год – 4743,2 тыс. руб.;</w:t>
      </w:r>
    </w:p>
    <w:p w:rsidR="00F04032" w:rsidRPr="00E87CE6" w:rsidRDefault="00F04032" w:rsidP="00F040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год – </w:t>
      </w:r>
      <w:r w:rsidR="007C728F"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5108,6</w:t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руб.;</w:t>
      </w:r>
    </w:p>
    <w:p w:rsidR="005535AA" w:rsidRPr="00E87CE6" w:rsidRDefault="005535AA" w:rsidP="005535A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 год -4821,5 тыс. руб.;</w:t>
      </w:r>
    </w:p>
    <w:p w:rsidR="005535AA" w:rsidRPr="00E87CE6" w:rsidRDefault="005535AA" w:rsidP="005535A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год- 3349,6тыс. руб.;</w:t>
      </w:r>
    </w:p>
    <w:p w:rsidR="005535AA" w:rsidRPr="00E87CE6" w:rsidRDefault="005535AA" w:rsidP="005535A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год- 3268,3 тыс. руб.;</w:t>
      </w:r>
    </w:p>
    <w:p w:rsidR="005535AA" w:rsidRPr="00E87CE6" w:rsidRDefault="005535AA" w:rsidP="005535A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2024 год- 2552,1 тыс. </w:t>
      </w:r>
      <w:proofErr w:type="spell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0C42" w:rsidRPr="00E87CE6" w:rsidRDefault="00730C42" w:rsidP="005535A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E87CE6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6) мониторинг реализации муниципальной Программы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реализацией Программы осуществляется в соответствии с Порядком разработки, реализации и проведения оценки эффективности реализации муниципальных программ сельского поселения Синдякинский сельсовет Хлевенского муниципального района Липецкой области, утвержденным постановлением администрации сельского поселения Синдякинский сельсовет Хлевенского муниципального района Липецкой области </w:t>
      </w:r>
      <w:hyperlink r:id="rId18" w:history="1">
        <w:r w:rsidRPr="00E87CE6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от 02.10.2013 года № 99</w:t>
        </w:r>
      </w:hyperlink>
      <w:r w:rsidRPr="00E87CE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 осуществляется в соответствии с планом ее реализации, утверждаемым ежегодно с учетом приоритетов Программы.</w:t>
      </w:r>
      <w:proofErr w:type="gramEnd"/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запланированного.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730C42" w:rsidRPr="00E87CE6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9D2097" w:rsidRPr="001368B9" w:rsidSect="00E87CE6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 к муниципальной программе "Устойчивое развитие сельской территории сельского поселения Синдякинский сельсовет"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Сведения  об индикаторах цели и показателях задач муниципальной программы "Устойчивое развитие сельской территории сельского поселения Синдякинский сельсовет"</w:t>
      </w: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1480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3837"/>
        <w:gridCol w:w="1207"/>
        <w:gridCol w:w="652"/>
        <w:gridCol w:w="630"/>
        <w:gridCol w:w="630"/>
        <w:gridCol w:w="630"/>
        <w:gridCol w:w="690"/>
        <w:gridCol w:w="690"/>
        <w:gridCol w:w="690"/>
        <w:gridCol w:w="810"/>
        <w:gridCol w:w="810"/>
        <w:gridCol w:w="810"/>
        <w:gridCol w:w="690"/>
        <w:gridCol w:w="810"/>
        <w:gridCol w:w="749"/>
      </w:tblGrid>
      <w:tr w:rsidR="00730C42" w:rsidRPr="001368B9" w:rsidTr="00BC02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целей,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индикато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задач,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показателей, подпрограмм, основных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твенный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нитель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88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индикаторов и показателей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2020-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1 муниципальной программы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Сбалансированное, комплексное развитие сельского поселения Синдякинский сельсовет.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Индикатор 1 цели 1: Уровень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творенности населения условиями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проживания на территории 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Задача 1 муниципальной программы. Повышение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1 муниципальной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Удель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ный вес собственных доходов в общих доходах бюджета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1 "Обеспечение и совершенствование деятельности органов управления сельского поселения Синдякинский сельсовет"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1 подпрограммы 1: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Соотношение расходов на содержание аппарата управ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ления сельского поселения к общему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объему собствен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ных доходов.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1 Обеспечение деятельности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органов местного самоуправления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аппарата сельского поселения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0403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424C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2314,</w:t>
            </w:r>
          </w:p>
          <w:p w:rsidR="00FD3460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FD346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2314,2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936,2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мероприятия 3 задачи 1 подпрограммы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Подготовка документации по внесению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изменений в генеральный план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0403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мероприятия 3 задачи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охране земель с учетом особенностей хозяйственной деятельности,</w:t>
            </w:r>
            <w:r w:rsidR="009D2097"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природных и других условий.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F0403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F04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объектов муниципальной собственности,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поставленных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кадастровый учет.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1. "Проведение технической экспертизы, изготовление технической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документации, постановка на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кадастровый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объектов недвижимости, составляющих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муниципальную казну".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2 муниципальной программы Обеспечение жителей качественной инфраструктурой и услугами благоустройства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2 муниципальной программы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Удельный вес дорог с твердым покрытием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общей протяженности дорого местного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в пределах поселения,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2 задачи 2 муниципальной программы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Обеспеченность населения центра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лизованным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водоснабжением,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2 муниципальной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Объем внебюджетных источников,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привлеченных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благоустройство, из расчета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1 жителя поселения,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сельсовет";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1 подпрограммы 2. Модернизация дорожной и коммунальной инфраструктуры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1 подпрограммы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капитально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отремонтирован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прошедших текущий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дорог.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2 з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адачи 1 подпрограммы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построенных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(отремонтирован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водопроводных сетей.</w:t>
            </w:r>
            <w:proofErr w:type="gram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1 подпрограммы 2. "Содержание, капитальный и текущий ремонт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автомобильных дорог"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задачи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2. "Обеспечение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населения качественной питьевой водой"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Задача 2 подпрограммы 2.Обеспечение проведения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благоустройству территории поселения</w:t>
            </w:r>
          </w:p>
          <w:p w:rsidR="00730C42" w:rsidRPr="001368B9" w:rsidRDefault="00730C42" w:rsidP="00730C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2 подпрограммы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высаженных деревьев,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декоративных кустарников, цветочных корней.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2 задачи 2 подпрограммы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Протяженность освещенных частей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улиц, проездов.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подпрограммы 2."Содержание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уличного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освещения".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0403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C728F" w:rsidP="00F7027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174,</w:t>
            </w:r>
            <w:r w:rsidR="00F70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задачи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подпрограммы 2. "Создание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благоприятных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условий прожи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вания жителей 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поселения".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81,5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865CF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146,2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C728F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Задача 3 муниципальной программы Создание условий для развития человеческого потенциала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3: Доля населения,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Систематически занимающегося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физической культурой и спортом,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3: Доля населения,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участвующего в культурн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досуговых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493,5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3: Количество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экземпляров новых поступлений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библиотечный фонд,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3 "Развитие социальной сферы в сельском поселении Синдякинский сельсовет "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1 подпрограммы 3 </w:t>
            </w:r>
            <w:r w:rsidRPr="00E87C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E87CE6">
              <w:rPr>
                <w:rFonts w:ascii="Times New Roman" w:hAnsi="Times New Roman" w:cs="Times New Roman"/>
                <w:sz w:val="24"/>
                <w:szCs w:val="24"/>
              </w:rPr>
              <w:t>отремонтированных</w:t>
            </w:r>
            <w:proofErr w:type="gramEnd"/>
            <w:r w:rsidRPr="00E87C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построенных учреждений социальной сферы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3 "Содержание и финансовое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деятельности культурно-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досуговых учреждений".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558,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830C7C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752,4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906,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D346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участников культурно-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досуговых, спортивных мероприятий.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3 "Организация и проведение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спортивных и культурн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досуговых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мероприятий".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4 муниципальной программы Предотвращение и ликвидация последствий чрезвычайных ситуаций, обеспечение мер пожарной безопасности.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4: Динамика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сокращения деструктивных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Синдякинский сельсовет"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безопасности, предупреждения и ликвидации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последствий чрезвычайных ситуаций в сельском поселении.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1 подпрограммы 4: Доля населения, охваченного системой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оповещения в случае возникновения ЧС;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Показатель 2 задачи 1 подпрограммы 4: Снижение ущерба от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чрезвычайных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ситуаций и пожаров.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4 "Проведение мероприятий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обеспечению безопасности населения".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5 "Энергосбережение и энергетическая эффективность на территории сельского поселения Синдякинский сельсовет"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1 подпрограммы 5 Повышение энергетической эффективности на территории сельского поселения Синдякинский сельсовет</w:t>
            </w:r>
          </w:p>
        </w:tc>
      </w:tr>
      <w:tr w:rsidR="00730C42" w:rsidRPr="001368B9" w:rsidTr="00BC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1 подпрограммы 5: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Модернизация сетей наружного освещения;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 к муниципальной программе "Устойчивое развитие сельской территории сельского поселения Синдякинский сельсовет"</w:t>
      </w:r>
    </w:p>
    <w:p w:rsidR="00730C42" w:rsidRPr="001368B9" w:rsidRDefault="00730C42" w:rsidP="00730C4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Ресурсное обеспечение реализации муниципальной программы  "Устойчивое развитие сельской территории сельского поселения Синдякинский сельсовет"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"/>
        <w:gridCol w:w="1959"/>
        <w:gridCol w:w="1132"/>
        <w:gridCol w:w="573"/>
        <w:gridCol w:w="620"/>
        <w:gridCol w:w="1207"/>
        <w:gridCol w:w="913"/>
        <w:gridCol w:w="620"/>
        <w:gridCol w:w="620"/>
        <w:gridCol w:w="620"/>
        <w:gridCol w:w="620"/>
        <w:gridCol w:w="620"/>
        <w:gridCol w:w="796"/>
        <w:gridCol w:w="796"/>
        <w:gridCol w:w="796"/>
        <w:gridCol w:w="796"/>
        <w:gridCol w:w="796"/>
        <w:gridCol w:w="620"/>
      </w:tblGrid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венный исполни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год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 год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2024 год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730C42" w:rsidRPr="001368B9" w:rsidTr="00730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"Устойчивое развитие сельской территории сельского поселения Синдякинский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C509C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43914,4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661,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878,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021,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846,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865CF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5108,6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4821,5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"Обеспечение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вование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 органов управ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ления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B64834" w:rsidP="00CA340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865CF" w:rsidP="00F7027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2527</w:t>
            </w:r>
            <w:r w:rsidR="00F70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CA340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B6483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B64834" w:rsidP="00B6483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B6483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1 задачи 1 Подпрограммы 1. Обеспечение деятельности органов местного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самоуправ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ления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аппарата сельского поселения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865CF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936,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659,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аппарат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110-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630,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436,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00A5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7027B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1538,7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внутреннего финансового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</w:t>
            </w:r>
          </w:p>
          <w:p w:rsidR="00C976DA" w:rsidRPr="001368B9" w:rsidRDefault="00C976D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36,2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услуг с использованием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но-правовых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услуг с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нием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ционно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-право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2S6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16,8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совершенство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пального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2S6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954A56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зяйственного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3S6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повышение квалификации муниципальных служащих аппарата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повышение квалификации муниципальных служащих аппарата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4S6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мультисервисной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доступа к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мультисервисной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0118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1 задачи 2 подпрограммы 1. "Проведение технической экспертизы, изготовление технической документации, постановка на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кадастровый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учет объектов недвижимости, составляющих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ную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387.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мероприятия 3 задачи 1 </w:t>
            </w:r>
            <w:proofErr w:type="spellStart"/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-мы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Подготовка документации по внесению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изменений в генеральный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06S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6020-011F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C900A5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954A56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189,5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мероприятия 3 задачи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охране земель с учетом особенностей хозяйственной деятельно-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,п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риродных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дру-гих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условий.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C900A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90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954A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954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туры и повышение уровня благоустрой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ства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сельского поселения Синдякинский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954A56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071D9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071D9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071D9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58,6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</w:t>
            </w:r>
          </w:p>
          <w:p w:rsidR="00730C42" w:rsidRPr="001368B9" w:rsidRDefault="00071D9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30C42"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задачи 1 Подпрограммы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"Содержание,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и текущий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автомобильных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63F9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0122</w:t>
            </w:r>
            <w:r w:rsidR="00071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задачи 1 подпрограммы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"Обеспечение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населения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качественной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питьевой водой".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0132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1 подпрограммы 2: 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0120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954A56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задачи 1 подпрограммы 2: "Создание благоприятных условий проживания жителей сельского поселения"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0120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C900A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16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670,3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81,5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954A56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146,2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D4208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3,6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3 "Развитие социальной сферы в сельском поселении Синдякинский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568,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906,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A169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0130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71A0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558,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906,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954A56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730C42"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2 подпрограммы 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"Обеспечение безопасности человека и природной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среды на территории сельского поселения Синдякинский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страция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0129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471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задачи 1 подпрограммы 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"Модернизация сетей наружного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954A56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71A0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1A0D" w:rsidRDefault="00471A0D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1A0D" w:rsidRDefault="00471A0D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1A0D" w:rsidRDefault="00471A0D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1A0D" w:rsidRDefault="00471A0D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1A0D" w:rsidRDefault="00471A0D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1A0D" w:rsidRDefault="00471A0D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1A0D" w:rsidRPr="001368B9" w:rsidRDefault="00471A0D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3  к муниципальной программе  "Устойчивое развитие сельской территории  сельского поселения Синдякинский сельсовет"</w:t>
      </w: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сельской территории сельского поселения Синдякинский сельсовет"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"/>
        <w:gridCol w:w="2777"/>
        <w:gridCol w:w="1651"/>
        <w:gridCol w:w="1050"/>
        <w:gridCol w:w="710"/>
        <w:gridCol w:w="710"/>
        <w:gridCol w:w="823"/>
        <w:gridCol w:w="710"/>
        <w:gridCol w:w="710"/>
        <w:gridCol w:w="823"/>
        <w:gridCol w:w="823"/>
        <w:gridCol w:w="823"/>
        <w:gridCol w:w="823"/>
        <w:gridCol w:w="823"/>
        <w:gridCol w:w="823"/>
      </w:tblGrid>
      <w:tr w:rsidR="00730C42" w:rsidRPr="001368B9" w:rsidTr="00730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2024 год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730C42" w:rsidRPr="001368B9" w:rsidTr="00730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сельского поселения Синдякинский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71A0D" w:rsidP="00C509C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43914,4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C48D3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71A0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C509C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2552,1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71A0D" w:rsidP="000A081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0A0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C48D3" w:rsidP="00FC48D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0A081C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471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71A0D" w:rsidP="001B27E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71A0D" w:rsidP="001B27E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71A0D" w:rsidP="001B27E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1405,0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0A081C" w:rsidP="000A081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0A081C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FC48D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FC48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71A0D" w:rsidP="00FC48D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27E0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1147,1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жетных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  <w:p w:rsidR="001B686D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86D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86D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86D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"Обеспечение и совершенство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 органов управления сельского поселения Синдякинский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892,8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FC48D3" w:rsidP="001B686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2527,</w:t>
            </w:r>
            <w:r w:rsidR="001B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0A081C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985,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902F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902F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902F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896,9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1088,5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внебюд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жетных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2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312,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194,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652B2B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0A081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58,6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1B686D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0A081C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0A081C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58,6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3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"Развитие социальной сферы в сельском поселении Синдякинский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D4569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14140,30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574,5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D4569" w:rsidP="00652B2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508,1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574,5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8075C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07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508,1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источников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4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"Обеспечение безопасности человека и природной среды на территории сельского поселения Синдякинский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точников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Подпрограмма 5 "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Энергосбере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жение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энергетическая эффективность на территории сельского поселения Синдякинский сельсовет.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075C4" w:rsidP="00652B2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4B2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4B23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730C42" w:rsidRPr="001368B9" w:rsidTr="00730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точников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</w:tbl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9D2097" w:rsidRPr="001368B9" w:rsidSect="00BC028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4  к муниципальной программе  "Устойчивое развитие сельской территории  сельского поселения Синдякинский сельсовет"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ПОДПРОГРАММА 1.  Паспорт подпрограммы 1 муниципальной программы сельского поселения Синдякинский сельсовет Хлевенского муниципального района "Обеспечение и совершенствование деятельности органов управления сельского поселения Синдякинский сельсовет"  </w:t>
      </w: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1"/>
        <w:gridCol w:w="5747"/>
      </w:tblGrid>
      <w:tr w:rsidR="00730C42" w:rsidRPr="001368B9" w:rsidTr="00730C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 Синдякинский сельсовет Хлевенского муниципального района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 финансирования подпрограммы за счет средств местного бюджета прогнозно составит </w:t>
            </w:r>
            <w:r w:rsidR="004D4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25603,6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руб., в том числе по годам: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год - 1785,2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 - 2167,1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год - 2355,0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 год - 2252,4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 - 2892,8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527,6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2436,4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 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2400,5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2022 год-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2400,3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2023 год-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2400,9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4D4569" w:rsidRPr="001368B9" w:rsidRDefault="004D4569" w:rsidP="004D456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2024 год- 1985,4 тыс. руб.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Краткая характеристика сферы реализации подпрограммы 1, описание основных проблем и рисков ее развития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за 2012 год сельское поселение получило в бюджет доходов на общую сумму 4264,9тыс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уб. или 103,7 %, в том числе налог на доходы физических лиц 129,2 тыс. руб. или 90,43 %, налог на имущество физических лиц 83,9 тыс. руб. или -111,9 %, земельный налог 219,9 тыс. руб. или 67,6 %, арендная плата за земельные участки 223,5 тыс. руб. или 212,8 %. государственная пошлина за совершение нотариальных действий 0 тыс. руб. или 0 %, доходы от сдачи в аренду имущества 15,9тыс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уб., средства самообложения граждан 0 </w:t>
      </w:r>
      <w:proofErr w:type="spell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</w:t>
      </w:r>
      <w:proofErr w:type="spell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или 0%, дотации бюджету поселения на выравнивание бюджетной обеспеченности 1321,3ыс.руб. или 100 %, прочие субсидии 836,1 тыс. руб. или 100%.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бюджета сельского поселения составляют всего 4199,0 тыс. руб., из них на содержание аппарата сельского поселения и главы сельского поселения 1658,8тыс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уб. или 100 %, на контролирующие органы местного самоуправления 30,0тыс. руб. или 100 %, на выплату муниципальной пенсии 0 тыс. руб. или 0 %, оплата услуг по содержанию и сопровождению информационных услуг (Консультант Плюс, электронный </w:t>
      </w:r>
      <w:proofErr w:type="spell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похозяйственный</w:t>
      </w:r>
      <w:proofErr w:type="spell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 МСУ, Астрал, 1С бухгалтерия) 115,3 тыс. руб. или 100%, генеральный план сельского поселения 675,0 </w:t>
      </w:r>
      <w:proofErr w:type="spell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</w:t>
      </w:r>
      <w:proofErr w:type="spell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100 %,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Подводя итоги 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вышеизложенному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Способом ограничения рисков является: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реализации подпрограммы 1;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непрерывный мониторинг выполнения подпрограммы 1.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Основные задачи и показатели задач подпрограммы 1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Подпрограмма 1 "Обеспечение и совершенствование деятельности органов управления сельского поселения Синдякинский сельсовет" является частью муниципальной программы "Устойчивое развитие сельской территории сельского поселения Синдякинский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подпрограммы 1 решаются задачи: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Синдякинский сельсовет.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Сроки и этапы реализации подпрограммы 1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 Характеристика основных мероприятий подпрограммы 1с описанием всех механизмов и инструментов, реализация которых запланирована в составе основных мероприятий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Основное мероприятие 1:"Обеспечение 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органов местного самоуправления аппарата сельского поселения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похозяйственного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бюджета.</w:t>
      </w:r>
      <w:proofErr w:type="gramEnd"/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1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Общий объем финансирования подпрограммы прогнозно составит </w:t>
      </w:r>
      <w:r w:rsidR="00B64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25603,6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руб., в том числе по годам: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 год - 1785,2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 год - 2167,1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 год - 2355,0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 год - 2252,4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 год - 2892,8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2019 год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527,</w:t>
      </w:r>
      <w:r w:rsidR="00B64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2020 год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2436,4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 год -</w:t>
      </w:r>
      <w:r w:rsidR="00B64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2400,5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2022 год- </w:t>
      </w:r>
      <w:r w:rsidR="00B64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2400,3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2023 год-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64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400,9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8075C4" w:rsidRPr="001368B9" w:rsidRDefault="008075C4" w:rsidP="008075C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2024 год- 1985,4 тыс. руб.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097" w:rsidRPr="001368B9" w:rsidRDefault="009D2097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5  к муниципальной программе  "Устойчивое развитие сельской территории  сельского поселения Синдякинский сельсовет"</w:t>
      </w:r>
    </w:p>
    <w:p w:rsidR="00730C42" w:rsidRPr="001368B9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30C42" w:rsidRP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ПОДПРОГРАММА 2.  Паспорт подпрограммы 2 муниципальной программы сельского поселения Синдякинский 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сельсовет" (далее - Подпрограмма)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8"/>
        <w:gridCol w:w="5706"/>
      </w:tblGrid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 Синдякинский сельсовет Хлевенского муниципального района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2014 - 2024 годы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Модернизация дорожной и коммунальной инфраструктуры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Протяженность построенных, капитально отремонтированных и прошедших текущий ремонт дорог.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Протяженность построенных (отремонтированных) водопроводных сетей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высаженных деревьев, декоративных кустарников, цветочных корней, ед.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Протяженность освещенных частей улиц, проездов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всего </w:t>
            </w:r>
            <w:r w:rsidR="004D4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3529,4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них;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год - 284,6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 - 312,5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год - 324,4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 год -194,4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 -201,3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 -309,4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 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191,5</w:t>
            </w: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 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год 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4D4569" w:rsidRPr="00C509C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2024 год -58,6 тыс. руб.</w:t>
            </w:r>
          </w:p>
          <w:p w:rsidR="004D4569" w:rsidRPr="001368B9" w:rsidRDefault="004D4569" w:rsidP="004D4569">
            <w:pPr>
              <w:spacing w:after="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30C42"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увеличение протяженности построенных (отремонтированных) водопроводных сетей на 0,8 км.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 9800 ед.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увеличение протяженности освещенных частей улиц, проездов на 15 %</w:t>
            </w:r>
          </w:p>
        </w:tc>
      </w:tr>
    </w:tbl>
    <w:p w:rsidR="00730C42" w:rsidRPr="001368B9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ТЕКСТОВАЯ ЧАСТЬ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жилищного фонда в Синдякинском сельском поселении на 01.01.2013 года составляет 40486 кв. метров.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сельское поселение газифицировано на 90 %, имеет собственную водопроводную систему и развитую сеть дорог.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Протяженность сети дорог местного значения общего пользования фактически составляет 32,3 км, в том числе: асфальтированных дорог 2,5 км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отсыпанных щебнем - 5,2 км, грунтовых дорог -24,6 км.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сельского поселения питьевое водоснабжение осуществляется из подземных источников. Водоотведение осуществляется в выгребные ямы.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балансе сельского поселения Синдякинский сельсовет находится 18,00 км, водопроводных сетей, 9 артезианских скважин, 9 водонапорных башен.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системы водоснабжения характеризуются высоким уровнем физического и морального износа. Износ объектов водопроводной сети, водонапорных башен, скважин составляет более 70%.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растет количество порывов, вследствие большого износа водопроводных сетей. Неэффективное использование природных ресурсов выражается в высоких потерях воды и электрической энергии в процессе производства и транспортировки ресурса до потребителей.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</w:t>
      </w:r>
      <w:proofErr w:type="spell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Синдякинского</w:t>
      </w:r>
      <w:proofErr w:type="spell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 установлено 45 фонарей уличного освещения.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ремонт многоквартирного дома, обеспечение качественного уличного освещения.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Подпрограмма "Комплексное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"Комплексное развитие жилищно-коммунальной 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инфраструктуры и повышение уровня благоустройства на территории сельского поселения Синдякинский сельсовет" (далее-Подпрограмма).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 2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Приоритетными направлениями жилищной политики сельского поселения Синдякинский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1. Модернизация дорожной и коммунальной инфраструктуры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2. Обеспечение проведения мероприятий по благоустройству территории поселения.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 1.Задачи 1. Протяженность построенных, капитально отремонтированных и прошедших текущий ремонт дорог.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 2.Задачи 1. Протяженность построенных (отремонтированных) водопроводных сетей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 1.Задачи 2. Количество высаженных деревьев, декоративных кустарников, цветочных корней, ед.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 2.Задачи 2. Протяженность освещенных частей улиц, проездов.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3)сроки и этапы реализации подпрограммы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задачи 1 Подпрограммы - модернизация дорожной и коммунальной инфраструктуры - направлены следующие основные мероприятия: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мероприятие 1: "Содержание, капитальный и текущий ремонт автомобильных дорог"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основного мероприятия запланирована реализация и проведение мероприятии, таких как выделение межбюджетных трансфертов в рамках передаваемых полномочий району на содержание, капитальный и текущий ремонт автомобильных дорог местного значения.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мероприятие 2: "Обеспечение населения качественной питьевой водой".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основного мероприятия запланировано проведение мероприятий по содержанию объектов водоснабжения.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задачи 2 Подпрограмм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 проведения мероприятий по благоустройству территории поселения- запланированы следующие основные мероприятия: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мероприятие 2: "Создание благоприятных условий проживания жителей сельского поселения".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ремонт и установка контейнерных площадок, устройство пешеходных дорожек, уборка мусора, снега, подметание территорий общего пользования, отлов безнадзорных животных, содержание мест захоронения и др.</w:t>
      </w:r>
      <w:proofErr w:type="gramEnd"/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2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Общий объем финансирования мероприятий Подпрограммы в 2014-2024 гг. предположительно составит всего </w:t>
      </w:r>
      <w:r w:rsidR="004D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3529,4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</w:t>
      </w:r>
      <w:r w:rsid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руб., в том числе: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 год - 284,6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 год - 312,5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 год - 324,4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 год -194,4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 год -201,3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 год -309,4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 год -</w:t>
      </w:r>
      <w:r w:rsidR="00C71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191,5</w:t>
      </w: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 год -</w:t>
      </w:r>
      <w:r w:rsidR="004B2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550,9</w:t>
      </w: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 год -</w:t>
      </w:r>
      <w:r w:rsidR="004B2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550,9</w:t>
      </w: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 год -</w:t>
      </w:r>
      <w:r w:rsidR="004B2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550,9</w:t>
      </w: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C509C9" w:rsidRPr="00C509C9" w:rsidRDefault="00C509C9" w:rsidP="00C509C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2024 год -58,6 тыс. руб.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235" w:rsidRDefault="00751235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235" w:rsidRDefault="00751235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235" w:rsidRDefault="00751235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235" w:rsidRDefault="00751235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6  к муниципальной программе  "Устойчивое развитие сельской территории  сельского поселения Синдякинский сельсовет"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ПОДПРОГРАММА 3.  </w:t>
      </w:r>
    </w:p>
    <w:p w:rsidR="00730C42" w:rsidRP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подпрограммы 3 муниципальной программы сельского поселения Синдякинский сельсовет Хлевенского муниципального района "Развитие социальной сферы в сельском поселении Синдякинский сельсовет" (далее - Подпрограмма)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1"/>
        <w:gridCol w:w="5693"/>
      </w:tblGrid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 Синдякинский сельсовет Хлевенского муниципального района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2014 - 2024 годы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всего </w:t>
            </w:r>
            <w:r w:rsid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14140,</w:t>
            </w:r>
            <w:r w:rsidR="004D4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год - 1568,4 тыс. руб.;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 - 1183,0 тыс. руб.;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год - 1169,4 тыс. руб.;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 год - 1574,5 тыс. руб.;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 - 1752,4 тыс. руб.;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 - 1906,3 тыс. руб.;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 - 1893,</w:t>
            </w:r>
            <w:r w:rsidR="004D4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руб.;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 – 1870,1 тыс. руб.;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год – 398,5 тыс. руб.;</w:t>
            </w:r>
          </w:p>
          <w:p w:rsidR="00C711EE" w:rsidRPr="00C711EE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 год – 316,5 тыс. руб.;</w:t>
            </w:r>
          </w:p>
          <w:p w:rsidR="00730C42" w:rsidRPr="001368B9" w:rsidRDefault="00C711EE" w:rsidP="00C711E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2024 год - 508,1 тыс. руб.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2 %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 на 5 %</w:t>
            </w:r>
          </w:p>
        </w:tc>
      </w:tr>
    </w:tbl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368B9" w:rsidRDefault="001368B9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51235" w:rsidRDefault="00751235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28C" w:rsidRDefault="00BC028C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28C" w:rsidRDefault="00BC028C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0C42" w:rsidRP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ТЕКСТОВАЯ ЧАСТЬ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территории сельского поселения невозможно без целенаправленной работы на проведение социальных преобразований и решения накопившихся проблем в социальной сфере.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сфера сельского поселения Синдякинский сельсовет представлена системами здравоохранения, образования, культуры, физической культуры и спорта.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обслуживание в сельском поселении Синдякинский сельсовет осуществляется ГУЗ Хлевенская ЦРБ Синдякинский Центр общей врачебной практики. В системе 4 человека, в том числе 1 врач, 3 человека среднего медперсонала, 4 койко-мест.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селе создан культурно-образовательный центр, объединяющий группу полного дня, реализующая программу ДО при МБОУ СОШ с. Кон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Колодезь, библиотеку, Центр культуры и досуга.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 В нем функционируют 5 формирований самодеятельного народного творчества, в которых занимаются 55 человек всех возрастных категорий.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Наибольшей популярностью пользуются театрализованные мероприятия и народные гуляния: Дни культуры села, новогодние и рождественские.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полного дня, реализующая программу ДО при МБОУ СОШ с. Кон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Колодезь рассчитана на 15 детей.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данный момент группу полного дня, 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реализующая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программу ДО посещают 11 детей.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 оборудованная спортивная площадка.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недостаточность сре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ремонта здания учреждения культуры;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учреждения культуры;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низкие темпы модернизации библиотеки;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физической культуры: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 в сельском поселении Синдякинский сельсовет" (далее-Подпрограмма)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социально-экономического развития сельского поселения Синдякинский сельсовет до 2024 года, в том числе: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1.Обеспечение эффективного функционирования объектов социальной сферы.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2.Расширение возможностей населения по участию в культурно-досуговых, спортивных мероприятиях.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 1.Задачи 1. Площадь отремонтированных, построенных учреждений социальной сферы.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 1.Задачи 2.Количество участников культурно-досуговых мероприятий, спортивных мероприятий.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3)сроки и этапы реализации подпрограммы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обеспечение жителей поселения услугами организаций культуры и библиотечному обслуживанию населения.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задачи 2 Подпрограмм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Расширение возможностей населения по участию в культурно-досуговых, спортивных мероприятиях- запланированы следующие основные мероприятия: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3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Общий объем финансирования мероприятий Подпрограммы в 2014-2024 гг. предположительно составит всего </w:t>
      </w:r>
      <w:r w:rsidR="00C71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14140,</w:t>
      </w:r>
      <w:r w:rsidR="004D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руб., в том числе: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 год - 1568,4 тыс. руб.;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 год - 1183,0 тыс. руб.;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 год - 1169,4 тыс. руб.;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 год - 1574,5 тыс. руб.;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 год - 1752,4 тыс. руб.;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 год - 1906,3 тыс. руб.;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 год - 18</w:t>
      </w:r>
      <w:r w:rsidR="00C71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</w:t>
      </w:r>
      <w:r w:rsidR="004D4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2021 год </w:t>
      </w:r>
      <w:r w:rsidR="004B2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2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1870,1</w:t>
      </w: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2022 год </w:t>
      </w:r>
      <w:r w:rsidR="004B2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2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398,5</w:t>
      </w: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8349CA" w:rsidRPr="008349CA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2023 год </w:t>
      </w:r>
      <w:r w:rsidR="004B2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2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316,5</w:t>
      </w: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руб.;</w:t>
      </w:r>
    </w:p>
    <w:p w:rsidR="00730C42" w:rsidRPr="001368B9" w:rsidRDefault="008349CA" w:rsidP="008349CA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2024 год - 508,1 тыс. руб</w:t>
      </w:r>
      <w:r w:rsidR="00730C42"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028C" w:rsidRDefault="00BC028C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7  к муниципальной программе  "Устойчивое развитие сельской территории  сельского поселения Синдякинский сельсовет"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ПОДПРОГРАММА 4.  </w:t>
      </w:r>
    </w:p>
    <w:p w:rsidR="00730C42" w:rsidRP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подпрограммы 4 муниципальной программы сельского поселения Синдякинский сельсовет Хлевенского муниципального района "Обеспечение безопасности человека и природной среды на территории сельского поселения Синдякинский сельсовет" (далее - Подпрограмма)  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4"/>
        <w:gridCol w:w="5610"/>
      </w:tblGrid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 Синдякинский сельсовет Хлевенского муниципального района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Доля населения, охваченного системой оповещения в случае возникновения ЧС;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Снижение ущерба от чрезвычайных ситуаций и пожаров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2014 - 2024 годы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Подпрограммы, финансируемые за счет средств бюджета сельского поселения и предположительно составят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всего 53,7 тыс. руб., из них: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 год - 23,7 тыс. руб.;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 - 0 тыс. руб.;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год - 30,0 тыс. руб.;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 год - 0 тыс. руб.;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 - 0 тыс. руб.;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 - 0 тыс. руб.;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 - 0 тыс. руб.;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год - 0 тыс. руб.;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 год - 0 тыс. руб.;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2024 год - 0 тыс. руб.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-Доля населения, охваченного системой оповещения в случае возникновения ЧС- 100%;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Снижение ущерба от чрезвычайных ситуаций и пожаров-0 ед.</w:t>
            </w:r>
          </w:p>
        </w:tc>
      </w:tr>
    </w:tbl>
    <w:p w:rsidR="00730C42" w:rsidRPr="001368B9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51235" w:rsidRDefault="00751235" w:rsidP="00730C42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51235" w:rsidRDefault="00751235" w:rsidP="00730C42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51235" w:rsidRDefault="00751235" w:rsidP="00730C42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BC028C" w:rsidRDefault="00BC028C" w:rsidP="00730C42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30C42" w:rsidRPr="00751235" w:rsidRDefault="00730C42" w:rsidP="00730C42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ТЕКСТОВАЯ ЧАСТЬ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1)Краткая характеристика сферы реализации подпрограммы, описание основных проблем и рисков её развития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подпрограммы "Обеспечение безопасности человека и природной среды на территории сельского поселения Синдякинский сельсовет" направлена на создание безопасных условий дальнейшего социально-экономического развития </w:t>
      </w:r>
      <w:proofErr w:type="spell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Синдякинского</w:t>
      </w:r>
      <w:proofErr w:type="spell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путем снижения рисков, влияющих на уровень обеспечения надежной защиты населения и территории поселения от чрезвычайных ситуаций природного и техногенного характера. А также, 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обусловлена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 Синдякинский сельсовет Хлевенского муниципального района в повседневной жизни, в периоды возникновения и развития чрезвычайных ситуаций. 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рисков и управление рисками при реализации подпрограммы осуществляет администрация сельского поселения Синдякинский сельсовет.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Способом ограничения рисков является: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непрерывный мониторинг выполнения подпрограммы 4.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Основные задачи и показатели задач Подпрограммы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Подпрограмма "Обеспечение безопасности человека и природной среды территории сельского поселения Синдякинский сельсовет" является частью муниципальной программы "Устойчивое развитие сельской территории сельского поселения Синдякинский сельсовет",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предупреждении и ликвидации последствий чрезвычайных ситуаций;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и осуществление мероприятий по гражданской обороне, создание и содержание в целях гражданской обороны запасов материально-технических и медицинских средств, создание резерва финансовых ресурсов для ликвидации ЧС природного и техногенного характера;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пропаганда знаний, умений и навыков в области защиты населения от чрезвычайных ситуаций.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подпрограммы решается задача: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задача 1: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Показателем 1 задачи 1 является: Доля населения, охваченного системой оповещения в случае возникновения ЧС;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Показателем 2 задачи 1 является: Снижение ущерба от чрезвычайных ситуаций и пожаров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поставленных задач будет обеспечено путем эффективного использования финансово-экономических мероприятий сельским поселением Синдякинский сельсовет.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3)сроки и этапы реализации подпрограммы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 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Предотвращение и ликвидация последствий чрезвычайных ситуаций, обеспечение мер пожарной безопасности.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безопасности, предупреждения и ликвидации последствий </w:t>
      </w: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чрезвычайных ситуаций в сельском поселении - направлено следующее основное мероприятие: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4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объем финансирования подпрограммы прогнозно составит 53,7 тыс. руб., в том числе по годам: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 год - 23,7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 год - 0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 год - 30,0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 год - 0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 год - 0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 год - 0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 год - 0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 год - 0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 год - 0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 год - 0 тыс. руб.;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2024 год- 0 тыс. руб.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год".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8B9" w:rsidRDefault="001368B9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8  к муниципальной программе  "Устойчивое развитие сельской территории  сельского поселения Синдякинский сельсовет"  </w:t>
      </w:r>
    </w:p>
    <w:p w:rsidR="00730C42" w:rsidRPr="001368B9" w:rsidRDefault="00730C42" w:rsidP="00730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5  </w:t>
      </w:r>
    </w:p>
    <w:p w:rsidR="00730C42" w:rsidRPr="00751235" w:rsidRDefault="00730C42" w:rsidP="00730C4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12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подпрограммы 5  "Энергосбережение и энергетическая эффективность на территории сельского поселения Синдякинский сельсовет"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6"/>
        <w:gridCol w:w="6138"/>
      </w:tblGrid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 Синдякинский сельсовет Хлевенского муниципального района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Подпрограммы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 Синдякинский сельсовет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освещения;- увеличение доли светильников уличного освещения, оснащенных приборами учета электроэнергии. 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  <w:r w:rsidR="00022E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-2024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финансирования составляет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расходы, связанные с реализацией мероприятий, финансируемых за счет средств бюджета сельского поселения </w:t>
            </w:r>
            <w:r w:rsidR="00807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604,8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 - 0,0 тыс. руб.</w:t>
            </w:r>
          </w:p>
          <w:p w:rsidR="00730C42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2020 год </w:t>
            </w:r>
            <w:r w:rsidR="00666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07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604,8</w:t>
            </w: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руб.</w:t>
            </w:r>
          </w:p>
          <w:p w:rsidR="00666B3A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год-</w:t>
            </w:r>
            <w:r w:rsidR="001B2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</w:p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год-</w:t>
            </w:r>
            <w:r w:rsidR="001B2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 Дополнительными источник финансирования могут быть средства федерального и областного бюджета, средства частных инвесторов и иные привлеченные средства.</w:t>
            </w:r>
          </w:p>
        </w:tc>
      </w:tr>
      <w:tr w:rsidR="00730C42" w:rsidRPr="001368B9" w:rsidTr="00730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Экономия энергоресурсов;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</w:t>
            </w:r>
          </w:p>
        </w:tc>
      </w:tr>
    </w:tbl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 Краткая характеристика сферы реализации подпрограммы, описание основных проблем и рисков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Потребность разработки Подпрограммы обусловлена исполнением Федерального закона </w:t>
      </w:r>
      <w:hyperlink r:id="rId19" w:history="1">
        <w:r w:rsidRPr="001368B9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от 23 ноября 2009 г. N 261-ФЗ </w:t>
        </w:r>
      </w:hyperlink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45 светильников уличного освещения с мощностью 250 Вт. Приборами учета объекты наружного освещения не оборудованы. Энергоснабжающая организация выставляет счет за электропотребление по мощности.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прогнозном плане на 2020 год предусмотрена модернизация объектов наружного освещения и оснащение их приборами учета электроэнергии.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использования бюджета и бюджета на очередной финансовый год.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Исполнители Программы ежегодно уточняют (с учетом выделенных средства очередной финансовый год) распределение объемов вложений в реализацию 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программах</w:t>
      </w:r>
      <w:proofErr w:type="gramEnd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мероприятий. В ходе реализации Подпрограммы будут достигнуты, следующие результаты: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экономия энергоресурсов;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-снижение затрат местного бюджета на оплату потребляемых энергетических ресурсов;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 Задачи, показатели задач подпрограммы 5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Подпрограммы, достигаемыми за период ее реализации, являются: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эффективности использования топливно - энергетических ресурсов на территории сельского поселения;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переход расчетов за потребление энергоресурсов с использованием приборов учета;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экономии энергетических ресурсов;</w:t>
      </w:r>
    </w:p>
    <w:p w:rsidR="00730C42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BC028C" w:rsidRPr="001368B9" w:rsidRDefault="00BC028C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и совершенствование </w:t>
      </w:r>
      <w:proofErr w:type="gramStart"/>
      <w:r w:rsidR="0039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экономических и организационных механизмов</w:t>
      </w:r>
      <w:proofErr w:type="gramEnd"/>
      <w:r w:rsidR="00391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энергосбережения;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модернизация объектов наружного освещения;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 Сроки и этапы реализации подпрограммы 5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Финансовое обеспечение Подпрограммы осуществляется в соответствии с действующим законодательством за счет средств местного бюджета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Финансовое обеспечение Подпрограммы осуществляется в соответствии с действующим законодательством за счет средств местного бюджета.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807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604,8</w:t>
      </w:r>
      <w:r w:rsidRPr="0013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тыс. руб.</w:t>
      </w:r>
    </w:p>
    <w:tbl>
      <w:tblPr>
        <w:tblW w:w="942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9"/>
        <w:gridCol w:w="1226"/>
        <w:gridCol w:w="810"/>
        <w:gridCol w:w="630"/>
        <w:gridCol w:w="630"/>
        <w:gridCol w:w="630"/>
        <w:gridCol w:w="630"/>
        <w:gridCol w:w="630"/>
        <w:gridCol w:w="630"/>
        <w:gridCol w:w="698"/>
        <w:gridCol w:w="630"/>
        <w:gridCol w:w="630"/>
      </w:tblGrid>
      <w:tr w:rsidR="00730C42" w:rsidRPr="001368B9" w:rsidTr="00666B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2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730C42" w:rsidRPr="001368B9" w:rsidTr="00666B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C42" w:rsidRPr="001368B9" w:rsidRDefault="00730C42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66B3A" w:rsidRPr="001368B9" w:rsidTr="00666B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B3A" w:rsidRPr="001368B9" w:rsidRDefault="00666B3A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B3A" w:rsidRPr="001368B9" w:rsidRDefault="00666B3A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B3A" w:rsidRPr="001368B9" w:rsidRDefault="00666B3A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6B3A" w:rsidRPr="001368B9" w:rsidRDefault="00666B3A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</w:p>
        </w:tc>
      </w:tr>
      <w:tr w:rsidR="00666B3A" w:rsidRPr="001368B9" w:rsidTr="00666B3A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66B3A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бюджет</w:t>
            </w:r>
          </w:p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B3A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B3A" w:rsidRPr="001368B9" w:rsidRDefault="00666B3A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B3A" w:rsidRPr="001368B9" w:rsidTr="00666B3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6B3A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6B3A" w:rsidRPr="001368B9" w:rsidTr="00666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6B3A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6B3A" w:rsidRPr="001368B9" w:rsidRDefault="00666B3A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Объёмы расходов на выполнение мероприятий Подпрограммы ежегодно уточняются в процессе исполнения бюджета сельсовета при формировании бюджета на очередной финансовый год.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мероприятий по реализации Подпрограммы</w:t>
      </w:r>
    </w:p>
    <w:tbl>
      <w:tblPr>
        <w:tblW w:w="970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1598"/>
        <w:gridCol w:w="1134"/>
        <w:gridCol w:w="708"/>
        <w:gridCol w:w="567"/>
        <w:gridCol w:w="709"/>
        <w:gridCol w:w="709"/>
        <w:gridCol w:w="709"/>
        <w:gridCol w:w="850"/>
        <w:gridCol w:w="709"/>
        <w:gridCol w:w="709"/>
        <w:gridCol w:w="850"/>
      </w:tblGrid>
      <w:tr w:rsidR="00730C42" w:rsidRPr="001368B9" w:rsidTr="00FA763E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6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C42" w:rsidRPr="001368B9" w:rsidRDefault="00730C42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Стоимость, тыс. руб.</w:t>
            </w:r>
          </w:p>
        </w:tc>
      </w:tr>
      <w:tr w:rsidR="00666B3A" w:rsidRPr="001368B9" w:rsidTr="00FA763E"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B3A" w:rsidRPr="001368B9" w:rsidRDefault="00666B3A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B3A" w:rsidRPr="001368B9" w:rsidRDefault="00666B3A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B3A" w:rsidRPr="001368B9" w:rsidRDefault="00666B3A" w:rsidP="00730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6B3A" w:rsidRPr="001368B9" w:rsidRDefault="00FA763E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FA763E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</w:p>
        </w:tc>
      </w:tr>
      <w:tr w:rsidR="00666B3A" w:rsidRPr="001368B9" w:rsidTr="00FA763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6B3A" w:rsidRPr="001368B9" w:rsidRDefault="00FA763E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FA763E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666B3A" w:rsidRPr="001368B9" w:rsidTr="00FA763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022EDC" w:rsidRDefault="00022EDC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2EDC">
              <w:rPr>
                <w:rFonts w:ascii="Times New Roman" w:hAnsi="Times New Roman" w:cs="Times New Roman"/>
              </w:rPr>
              <w:t xml:space="preserve">Мероприятие - Модернизация (реконструкция) объектов наружного освещения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B3A" w:rsidRPr="001368B9" w:rsidRDefault="00666B3A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66B3A" w:rsidRPr="001368B9" w:rsidRDefault="008075C4" w:rsidP="00730C4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6B3A" w:rsidRPr="001368B9" w:rsidRDefault="00666B3A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6B3A" w:rsidRPr="001368B9" w:rsidRDefault="00666B3A" w:rsidP="00666B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объем финансирования мероприятий Подпрограммы в 2020 г. из средств бюджета сельского поселения предположительно составит всего 64,1 тыс. руб.</w:t>
      </w:r>
    </w:p>
    <w:p w:rsidR="00730C42" w:rsidRPr="001368B9" w:rsidRDefault="00730C42" w:rsidP="00730C4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</w:t>
      </w:r>
      <w:proofErr w:type="gramStart"/>
      <w:r w:rsidRPr="00136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</w:t>
      </w:r>
      <w:proofErr w:type="gramEnd"/>
    </w:p>
    <w:p w:rsidR="00A35603" w:rsidRPr="001368B9" w:rsidRDefault="00A35603">
      <w:pPr>
        <w:rPr>
          <w:rFonts w:ascii="Times New Roman" w:hAnsi="Times New Roman" w:cs="Times New Roman"/>
        </w:rPr>
      </w:pPr>
    </w:p>
    <w:sectPr w:rsidR="00A35603" w:rsidRPr="001368B9" w:rsidSect="00BC028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51"/>
    <w:rsid w:val="00005DF7"/>
    <w:rsid w:val="00007129"/>
    <w:rsid w:val="00014173"/>
    <w:rsid w:val="00022EDC"/>
    <w:rsid w:val="00025A98"/>
    <w:rsid w:val="000276A8"/>
    <w:rsid w:val="000366F6"/>
    <w:rsid w:val="00047B0B"/>
    <w:rsid w:val="000554C5"/>
    <w:rsid w:val="00071D9A"/>
    <w:rsid w:val="000869BB"/>
    <w:rsid w:val="000908DC"/>
    <w:rsid w:val="000953E9"/>
    <w:rsid w:val="000A081C"/>
    <w:rsid w:val="000A4810"/>
    <w:rsid w:val="000D46D5"/>
    <w:rsid w:val="00104F66"/>
    <w:rsid w:val="00107AC9"/>
    <w:rsid w:val="00110FEE"/>
    <w:rsid w:val="001157E9"/>
    <w:rsid w:val="0013681B"/>
    <w:rsid w:val="001368B9"/>
    <w:rsid w:val="001424C0"/>
    <w:rsid w:val="00151656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27E0"/>
    <w:rsid w:val="001B4E21"/>
    <w:rsid w:val="001B5035"/>
    <w:rsid w:val="001B686D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1822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2781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1A0D"/>
    <w:rsid w:val="00474A3E"/>
    <w:rsid w:val="004904C6"/>
    <w:rsid w:val="004A1FCA"/>
    <w:rsid w:val="004B23C4"/>
    <w:rsid w:val="004B63F9"/>
    <w:rsid w:val="004C7E86"/>
    <w:rsid w:val="004D4569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535AA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2B2B"/>
    <w:rsid w:val="00652D98"/>
    <w:rsid w:val="00656775"/>
    <w:rsid w:val="00660714"/>
    <w:rsid w:val="00660CF4"/>
    <w:rsid w:val="00662EEE"/>
    <w:rsid w:val="00666B3A"/>
    <w:rsid w:val="006A5C2C"/>
    <w:rsid w:val="006C64B0"/>
    <w:rsid w:val="006D6B45"/>
    <w:rsid w:val="006E67BB"/>
    <w:rsid w:val="006F7501"/>
    <w:rsid w:val="007268ED"/>
    <w:rsid w:val="00730978"/>
    <w:rsid w:val="00730C42"/>
    <w:rsid w:val="00751235"/>
    <w:rsid w:val="00762F9D"/>
    <w:rsid w:val="00765B7C"/>
    <w:rsid w:val="007714D7"/>
    <w:rsid w:val="00777A54"/>
    <w:rsid w:val="00786505"/>
    <w:rsid w:val="007B08FA"/>
    <w:rsid w:val="007B0D7F"/>
    <w:rsid w:val="007C728F"/>
    <w:rsid w:val="007D4208"/>
    <w:rsid w:val="007E0D4F"/>
    <w:rsid w:val="007F79B3"/>
    <w:rsid w:val="007F79E3"/>
    <w:rsid w:val="008075C4"/>
    <w:rsid w:val="00812786"/>
    <w:rsid w:val="00822362"/>
    <w:rsid w:val="00822F16"/>
    <w:rsid w:val="00823D85"/>
    <w:rsid w:val="00830C7C"/>
    <w:rsid w:val="008349CA"/>
    <w:rsid w:val="00845364"/>
    <w:rsid w:val="00856951"/>
    <w:rsid w:val="00866E73"/>
    <w:rsid w:val="00876DF3"/>
    <w:rsid w:val="008803EC"/>
    <w:rsid w:val="008902FD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54A56"/>
    <w:rsid w:val="00966FD7"/>
    <w:rsid w:val="00990FFF"/>
    <w:rsid w:val="00991B14"/>
    <w:rsid w:val="00992D9B"/>
    <w:rsid w:val="009B7D53"/>
    <w:rsid w:val="009C6B20"/>
    <w:rsid w:val="009D0D98"/>
    <w:rsid w:val="009D2097"/>
    <w:rsid w:val="009E3D40"/>
    <w:rsid w:val="009F1E56"/>
    <w:rsid w:val="00A024F8"/>
    <w:rsid w:val="00A043B7"/>
    <w:rsid w:val="00A10917"/>
    <w:rsid w:val="00A16942"/>
    <w:rsid w:val="00A27479"/>
    <w:rsid w:val="00A3192B"/>
    <w:rsid w:val="00A33124"/>
    <w:rsid w:val="00A334E6"/>
    <w:rsid w:val="00A34654"/>
    <w:rsid w:val="00A35603"/>
    <w:rsid w:val="00A42FB4"/>
    <w:rsid w:val="00A47AAE"/>
    <w:rsid w:val="00A5001F"/>
    <w:rsid w:val="00A66FFE"/>
    <w:rsid w:val="00A865CF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64834"/>
    <w:rsid w:val="00B70D73"/>
    <w:rsid w:val="00B7315E"/>
    <w:rsid w:val="00BA178C"/>
    <w:rsid w:val="00BA50CA"/>
    <w:rsid w:val="00BB65AA"/>
    <w:rsid w:val="00BC028C"/>
    <w:rsid w:val="00BC36D2"/>
    <w:rsid w:val="00BC6EC8"/>
    <w:rsid w:val="00BD3E7A"/>
    <w:rsid w:val="00BD5657"/>
    <w:rsid w:val="00BF1452"/>
    <w:rsid w:val="00C30776"/>
    <w:rsid w:val="00C30C2D"/>
    <w:rsid w:val="00C4127E"/>
    <w:rsid w:val="00C452AE"/>
    <w:rsid w:val="00C509C9"/>
    <w:rsid w:val="00C52130"/>
    <w:rsid w:val="00C55C9F"/>
    <w:rsid w:val="00C6350D"/>
    <w:rsid w:val="00C711EE"/>
    <w:rsid w:val="00C900A5"/>
    <w:rsid w:val="00C976DA"/>
    <w:rsid w:val="00C97D3C"/>
    <w:rsid w:val="00CA3405"/>
    <w:rsid w:val="00CA4351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87CE6"/>
    <w:rsid w:val="00EB171B"/>
    <w:rsid w:val="00EB51B0"/>
    <w:rsid w:val="00EE2A44"/>
    <w:rsid w:val="00EE4047"/>
    <w:rsid w:val="00F04032"/>
    <w:rsid w:val="00F12AE9"/>
    <w:rsid w:val="00F1569C"/>
    <w:rsid w:val="00F15BDA"/>
    <w:rsid w:val="00F2749E"/>
    <w:rsid w:val="00F32EA5"/>
    <w:rsid w:val="00F5795D"/>
    <w:rsid w:val="00F7027B"/>
    <w:rsid w:val="00F81A1A"/>
    <w:rsid w:val="00F90623"/>
    <w:rsid w:val="00F947B3"/>
    <w:rsid w:val="00FA6CED"/>
    <w:rsid w:val="00FA763E"/>
    <w:rsid w:val="00FB5358"/>
    <w:rsid w:val="00FB78A7"/>
    <w:rsid w:val="00FB7D6E"/>
    <w:rsid w:val="00FC48D3"/>
    <w:rsid w:val="00FC4CF4"/>
    <w:rsid w:val="00FD3460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0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C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C42"/>
    <w:rPr>
      <w:color w:val="800080"/>
      <w:u w:val="single"/>
    </w:rPr>
  </w:style>
  <w:style w:type="character" w:styleId="a6">
    <w:name w:val="Strong"/>
    <w:basedOn w:val="a0"/>
    <w:uiPriority w:val="22"/>
    <w:qFormat/>
    <w:rsid w:val="00730C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0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C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C42"/>
    <w:rPr>
      <w:color w:val="800080"/>
      <w:u w:val="single"/>
    </w:rPr>
  </w:style>
  <w:style w:type="character" w:styleId="a6">
    <w:name w:val="Strong"/>
    <w:basedOn w:val="a0"/>
    <w:uiPriority w:val="22"/>
    <w:qFormat/>
    <w:rsid w:val="00730C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12118</Words>
  <Characters>69079</Characters>
  <Application>Microsoft Office Word</Application>
  <DocSecurity>0</DocSecurity>
  <Lines>575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О внесении изменений в постановление администрации сельского поселения Синдякинс</vt:lpstr>
      <vt:lpstr>МУНИЦИПАЛЬНАЯ ПРОГРАММА "Устойчивое развитие сельской территории сельского посел</vt:lpstr>
      <vt:lpstr>    ПАСПОРТ</vt:lpstr>
      <vt:lpstr>    муниципальной программы "Устойчивое развитие сельской территории сельского посел</vt:lpstr>
      <vt:lpstr>    ТЕКСТОВАЯ ЧАСТЬ</vt:lpstr>
      <vt:lpstr>    ПОДПРОГРАММА 1.  Паспорт подпрограммы 1 муниципальной программы сельского поселе</vt:lpstr>
      <vt:lpstr>    </vt:lpstr>
      <vt:lpstr>    ПОДПРОГРАММА 2.  Паспорт подпрограммы 2 муниципальной программы сельского поселе</vt:lpstr>
      <vt:lpstr>    </vt:lpstr>
      <vt:lpstr>        ТЕКСТОВАЯ ЧАСТЬ</vt:lpstr>
      <vt:lpstr>    ПОДПРОГРАММА 3.  </vt:lpstr>
      <vt:lpstr>    Паспорт подпрограммы 3 муниципальной программы сельского поселения Синдякинский </vt:lpstr>
      <vt:lpstr>    </vt:lpstr>
      <vt:lpstr>    </vt:lpstr>
      <vt:lpstr>    </vt:lpstr>
      <vt:lpstr>    </vt:lpstr>
      <vt:lpstr>    </vt:lpstr>
      <vt:lpstr>    ТЕКСТОВАЯ ЧАСТЬ</vt:lpstr>
      <vt:lpstr>    ПОДПРОГРАММА 4.  </vt:lpstr>
      <vt:lpstr>    Паспорт подпрограммы 4 муниципальной программы сельского поселения Синдякинский </vt:lpstr>
      <vt:lpstr>    </vt:lpstr>
      <vt:lpstr>        </vt:lpstr>
      <vt:lpstr>        </vt:lpstr>
      <vt:lpstr>        </vt:lpstr>
      <vt:lpstr>        </vt:lpstr>
      <vt:lpstr>        ТЕКСТОВАЯ ЧАСТЬ</vt:lpstr>
      <vt:lpstr>    ПОДПРОГРАММА 5  </vt:lpstr>
      <vt:lpstr>    Паспорт подпрограммы 5  "Энергосбережение и энергетическая эффективность на терр</vt:lpstr>
    </vt:vector>
  </TitlesOfParts>
  <Company>*</Company>
  <LinksUpToDate>false</LinksUpToDate>
  <CharactersWithSpaces>81035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</cp:revision>
  <cp:lastPrinted>2021-01-14T05:55:00Z</cp:lastPrinted>
  <dcterms:created xsi:type="dcterms:W3CDTF">2020-12-22T10:30:00Z</dcterms:created>
  <dcterms:modified xsi:type="dcterms:W3CDTF">2021-01-14T05:59:00Z</dcterms:modified>
</cp:coreProperties>
</file>