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54" w:rsidRDefault="00537C54" w:rsidP="0053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F4F57A" wp14:editId="3C7A2FF9">
            <wp:extent cx="657225" cy="77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54" w:rsidRPr="00D96353" w:rsidRDefault="00537C54" w:rsidP="00F47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3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37C54" w:rsidRPr="00D96353" w:rsidRDefault="00537C54" w:rsidP="00F47E5B">
      <w:pPr>
        <w:keepNext/>
        <w:suppressAutoHyphens/>
        <w:jc w:val="center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D96353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СОВЕТ ДЕПУТАТОВ </w:t>
      </w:r>
    </w:p>
    <w:p w:rsidR="00F47E5B" w:rsidRPr="00D96353" w:rsidRDefault="00F47E5B" w:rsidP="00F47E5B">
      <w:pPr>
        <w:keepNext/>
        <w:suppressAutoHyphens/>
        <w:jc w:val="center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D96353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СЕЛЬСКОГО ПОСЕЛЕНИЯ СИНДЯКИНСКИЙ СЕЛЬСОВЕТ</w:t>
      </w:r>
    </w:p>
    <w:p w:rsidR="00537C54" w:rsidRPr="00D96353" w:rsidRDefault="00537C54" w:rsidP="00F47E5B">
      <w:pPr>
        <w:keepNext/>
        <w:tabs>
          <w:tab w:val="left" w:pos="4320"/>
        </w:tabs>
        <w:suppressAutoHyphens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D96353">
        <w:rPr>
          <w:rFonts w:ascii="Times New Roman" w:eastAsia="Lucida Sans Unicode" w:hAnsi="Times New Roman" w:cs="Times New Roman"/>
          <w:sz w:val="28"/>
          <w:szCs w:val="28"/>
          <w:lang w:eastAsia="ar-SA"/>
        </w:rPr>
        <w:t>ХЛЕВЕНСКОГО МУНИЦИПАЛЬНОГО РАЙОНА</w:t>
      </w:r>
    </w:p>
    <w:p w:rsidR="00537C54" w:rsidRPr="00D96353" w:rsidRDefault="00537C54" w:rsidP="00F47E5B">
      <w:pPr>
        <w:keepNext/>
        <w:tabs>
          <w:tab w:val="left" w:pos="4320"/>
        </w:tabs>
        <w:suppressAutoHyphens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D9635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ЛИПЕЦКОЙ ОБЛАСТИ</w:t>
      </w:r>
    </w:p>
    <w:p w:rsidR="00537C54" w:rsidRPr="00537C54" w:rsidRDefault="00D96353" w:rsidP="00537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</w:t>
      </w:r>
      <w:r w:rsidR="00A05C97">
        <w:rPr>
          <w:rFonts w:ascii="Times New Roman" w:hAnsi="Times New Roman" w:cs="Times New Roman"/>
          <w:sz w:val="28"/>
          <w:szCs w:val="28"/>
        </w:rPr>
        <w:t xml:space="preserve"> восьмая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C54" w:rsidRPr="00537C54">
        <w:rPr>
          <w:rFonts w:ascii="Times New Roman" w:hAnsi="Times New Roman" w:cs="Times New Roman"/>
          <w:sz w:val="28"/>
          <w:szCs w:val="28"/>
        </w:rPr>
        <w:t xml:space="preserve"> сессия  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537C54" w:rsidRPr="00537C5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2018 года               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Синдякино 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внесении изменений в Положение "О налоге на имущество физических лиц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Синдякинский</w:t>
      </w:r>
      <w:r w:rsidRPr="00A05C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Хлевенского муниципального района Липецкой области"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протест прокуратуры Хлевенского района от 30.11.2018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№ 53-2018 (ВГ №004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806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 целях приведения нормативных правовых актов в соответствие с действующим законодательством, руководствуясь Федеральным законом от 03.08.2018г. № 334-ФЗ "О внесении изменений в статью 52 части первой и часть вторую Налогового кодекса Российской Федерации", </w:t>
      </w:r>
      <w:hyperlink r:id="rId10" w:history="1">
        <w:r w:rsidRPr="00A05C97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Синдякинский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области,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Синдякинский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изменения в Положение "О налоге на имущество физических лиц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Синдякинский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области", принятое решением Совета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Синдякинский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 </w:t>
      </w:r>
      <w:r w:rsidRPr="00A05C97">
        <w:rPr>
          <w:rFonts w:ascii="Times New Roman" w:eastAsia="Times New Roman" w:hAnsi="Times New Roman" w:cs="Times New Roman"/>
          <w:sz w:val="28"/>
          <w:szCs w:val="28"/>
        </w:rPr>
        <w:t xml:space="preserve">от 17.11.2017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05C97">
        <w:rPr>
          <w:rFonts w:ascii="Times New Roman" w:eastAsia="Times New Roman" w:hAnsi="Times New Roman" w:cs="Times New Roman"/>
          <w:sz w:val="28"/>
          <w:szCs w:val="28"/>
        </w:rPr>
        <w:t>№ 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5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изменениями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.10.2018 г. №9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)  (прилагаются).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Направить изменения в Положение "О налоге на имущество физических лиц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Синдякинский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области" главе сельского поселения сельсовет для подписания и опубликования.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01.01.2018 года.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C97" w:rsidRDefault="00A05C97" w:rsidP="00A05C9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Синдякинский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В.В.Худяков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к решению Совета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Синдякинский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"О внесении изменений в Положение "О налоге на имущество физических лиц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Синдякинский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области"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Изменения в Положение "О налоге на имущество физических лиц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Синдякинский</w:t>
      </w:r>
      <w:r w:rsidRPr="00A0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Хлевенского муниципального района Липецкой области"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jc w:val="lef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1.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статью 4. Налоговые льготы Положения "О налоге на имущество физических лиц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Синдякинский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области", принятого решением Совета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Синдякинский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 </w:t>
      </w:r>
      <w:hyperlink r:id="rId11" w:history="1">
        <w:r w:rsidRPr="00A05C97">
          <w:rPr>
            <w:rFonts w:ascii="Times New Roman" w:eastAsia="Times New Roman" w:hAnsi="Times New Roman" w:cs="Times New Roman"/>
            <w:sz w:val="28"/>
            <w:szCs w:val="28"/>
          </w:rPr>
          <w:t>от 17.11.2017 г. № 6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A05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изменениями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.10.2018 г. №9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часть 4 статьи 4 изложить в новой редакции: 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«4. Налоговая льгота предоставляется в отношении следующих видов объектов налогообложения: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1) квартира, часть квартиры или комната;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2) жилой дом или часть жилого дома;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3) помещение или сооружение, комнаты, указанные в подпункте 14 пункта 1 статьи 407 Налогового кодекса Российской Федерации;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4) хозяйственное строение или сооружение, указанные в подпункте 15 пункта 1 статьи 407 Налогового кодекса Российской Федерации;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гараж или </w:t>
      </w:r>
      <w:proofErr w:type="spellStart"/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-место».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б) часть 5 статьи 4 изложить в новой редакции: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-мест, расположенных в таких объектах налогообложения».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jc w:val="lef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jc w:val="lef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Изменения вступают в силу со дня их официального опубликования и распространяются на правоотношения, возникшие с 01.01.2018 года.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C97" w:rsidRDefault="00A05C97" w:rsidP="00A05C9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 сельского поселения</w:t>
      </w:r>
    </w:p>
    <w:p w:rsidR="00A05C97" w:rsidRPr="00A05C97" w:rsidRDefault="00A05C97" w:rsidP="00A05C9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Синдякинский</w:t>
      </w:r>
      <w:r w:rsidRPr="00A0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В.В.Худяков</w:t>
      </w:r>
    </w:p>
    <w:p w:rsidR="004C2684" w:rsidRPr="00A05C97" w:rsidRDefault="004C2684" w:rsidP="00A05C97">
      <w:pPr>
        <w:keepNext/>
        <w:tabs>
          <w:tab w:val="left" w:pos="0"/>
        </w:tabs>
        <w:spacing w:before="240" w:after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4C2684" w:rsidRPr="00A05C97" w:rsidSect="00A05C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FB" w:rsidRDefault="00C400FB" w:rsidP="0084144A">
      <w:r>
        <w:separator/>
      </w:r>
    </w:p>
  </w:endnote>
  <w:endnote w:type="continuationSeparator" w:id="0">
    <w:p w:rsidR="00C400FB" w:rsidRDefault="00C400FB" w:rsidP="008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FB" w:rsidRDefault="00C400FB" w:rsidP="0084144A">
      <w:r>
        <w:separator/>
      </w:r>
    </w:p>
  </w:footnote>
  <w:footnote w:type="continuationSeparator" w:id="0">
    <w:p w:rsidR="00C400FB" w:rsidRDefault="00C400FB" w:rsidP="0084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C503D4"/>
    <w:multiLevelType w:val="hybridMultilevel"/>
    <w:tmpl w:val="E5E6494E"/>
    <w:lvl w:ilvl="0" w:tplc="6CC67E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84"/>
    <w:rsid w:val="00113ACA"/>
    <w:rsid w:val="001323C3"/>
    <w:rsid w:val="00177C56"/>
    <w:rsid w:val="002A0190"/>
    <w:rsid w:val="00341751"/>
    <w:rsid w:val="00364553"/>
    <w:rsid w:val="0042487E"/>
    <w:rsid w:val="004C2684"/>
    <w:rsid w:val="004E6EDB"/>
    <w:rsid w:val="004F3532"/>
    <w:rsid w:val="00510EC7"/>
    <w:rsid w:val="00537C54"/>
    <w:rsid w:val="00601895"/>
    <w:rsid w:val="00645B27"/>
    <w:rsid w:val="007E5303"/>
    <w:rsid w:val="00804050"/>
    <w:rsid w:val="0084144A"/>
    <w:rsid w:val="009479A1"/>
    <w:rsid w:val="00A05C97"/>
    <w:rsid w:val="00A47F2A"/>
    <w:rsid w:val="00AA49CA"/>
    <w:rsid w:val="00B245A9"/>
    <w:rsid w:val="00BB21D1"/>
    <w:rsid w:val="00BC07B0"/>
    <w:rsid w:val="00BE6E02"/>
    <w:rsid w:val="00BE7F99"/>
    <w:rsid w:val="00C400FB"/>
    <w:rsid w:val="00CD24C7"/>
    <w:rsid w:val="00D16EC3"/>
    <w:rsid w:val="00D45A43"/>
    <w:rsid w:val="00D54B04"/>
    <w:rsid w:val="00D9345F"/>
    <w:rsid w:val="00D96353"/>
    <w:rsid w:val="00DB39BD"/>
    <w:rsid w:val="00E97B5D"/>
    <w:rsid w:val="00F47E5B"/>
    <w:rsid w:val="00F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8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54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537C54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84"/>
    <w:pPr>
      <w:spacing w:after="0"/>
    </w:pPr>
  </w:style>
  <w:style w:type="paragraph" w:customStyle="1" w:styleId="ConsPlusNormal">
    <w:name w:val="ConsPlusNormal"/>
    <w:rsid w:val="004C268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C26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7C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537C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5">
    <w:name w:val="Знак Знак Знак Знак"/>
    <w:basedOn w:val="a"/>
    <w:rsid w:val="00537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537C5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7C5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41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144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1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144A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8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54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537C54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84"/>
    <w:pPr>
      <w:spacing w:after="0"/>
    </w:pPr>
  </w:style>
  <w:style w:type="paragraph" w:customStyle="1" w:styleId="ConsPlusNormal">
    <w:name w:val="ConsPlusNormal"/>
    <w:rsid w:val="004C268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C26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7C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537C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5">
    <w:name w:val="Знак Знак Знак Знак"/>
    <w:basedOn w:val="a"/>
    <w:rsid w:val="00537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537C5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7C5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41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144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1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144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6BC6-2EBF-4B36-A3E2-BF224A9A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Name</cp:lastModifiedBy>
  <cp:revision>2</cp:revision>
  <cp:lastPrinted>2018-12-24T08:34:00Z</cp:lastPrinted>
  <dcterms:created xsi:type="dcterms:W3CDTF">2018-12-24T08:36:00Z</dcterms:created>
  <dcterms:modified xsi:type="dcterms:W3CDTF">2018-12-24T08:36:00Z</dcterms:modified>
</cp:coreProperties>
</file>