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F2" w:rsidRDefault="000E42F2" w:rsidP="003030D4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 wp14:anchorId="58CF21AE" wp14:editId="1D4BE914">
            <wp:extent cx="647700" cy="771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D4" w:rsidRPr="00B4464E" w:rsidRDefault="003030D4" w:rsidP="003030D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464E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СЕЛЬСКОГО ПОСЕЛЕНИЯ </w:t>
      </w:r>
      <w:r w:rsidR="00B4464E" w:rsidRPr="00B4464E"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Pr="00B4464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</w:t>
      </w:r>
      <w:r w:rsidR="00B44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4464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3030D4" w:rsidRPr="001B535D" w:rsidRDefault="00F61356" w:rsidP="00B44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Сорок шестая </w:t>
      </w:r>
      <w:r w:rsidR="00B4464E">
        <w:rPr>
          <w:color w:val="000000"/>
          <w:sz w:val="28"/>
          <w:szCs w:val="28"/>
        </w:rPr>
        <w:t xml:space="preserve"> </w:t>
      </w:r>
      <w:r w:rsidR="003030D4" w:rsidRPr="001B535D">
        <w:rPr>
          <w:color w:val="000000"/>
          <w:sz w:val="28"/>
          <w:szCs w:val="28"/>
        </w:rPr>
        <w:t xml:space="preserve"> сессия</w:t>
      </w:r>
      <w:r w:rsidR="00B4464E">
        <w:rPr>
          <w:color w:val="000000"/>
          <w:sz w:val="28"/>
          <w:szCs w:val="28"/>
        </w:rPr>
        <w:t xml:space="preserve"> </w:t>
      </w:r>
      <w:r w:rsidR="003030D4" w:rsidRPr="001B535D">
        <w:rPr>
          <w:color w:val="000000"/>
          <w:sz w:val="28"/>
          <w:szCs w:val="28"/>
        </w:rPr>
        <w:t>пятого созыва</w:t>
      </w:r>
    </w:p>
    <w:p w:rsidR="003030D4" w:rsidRPr="001B535D" w:rsidRDefault="003030D4" w:rsidP="00B44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3030D4" w:rsidRPr="00B4464E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0"/>
          <w:szCs w:val="40"/>
        </w:rPr>
      </w:pPr>
      <w:r w:rsidRPr="00B4464E">
        <w:rPr>
          <w:color w:val="000000"/>
          <w:sz w:val="40"/>
          <w:szCs w:val="40"/>
        </w:rPr>
        <w:t>РЕШЕНИЕ</w:t>
      </w:r>
    </w:p>
    <w:p w:rsidR="003030D4" w:rsidRPr="001B535D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B535D">
        <w:rPr>
          <w:color w:val="000000"/>
          <w:sz w:val="28"/>
          <w:szCs w:val="28"/>
        </w:rPr>
        <w:t> </w:t>
      </w:r>
    </w:p>
    <w:p w:rsidR="003030D4" w:rsidRPr="001B535D" w:rsidRDefault="00F61356" w:rsidP="003030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октября </w:t>
      </w:r>
      <w:r w:rsidR="003030D4" w:rsidRPr="001B535D">
        <w:rPr>
          <w:color w:val="000000"/>
          <w:sz w:val="28"/>
          <w:szCs w:val="28"/>
        </w:rPr>
        <w:t xml:space="preserve"> 2018 года                 с. </w:t>
      </w:r>
      <w:r w:rsidR="00B4464E">
        <w:rPr>
          <w:color w:val="000000"/>
          <w:sz w:val="28"/>
          <w:szCs w:val="28"/>
        </w:rPr>
        <w:t>Синдякино</w:t>
      </w:r>
      <w:r w:rsidR="003030D4" w:rsidRPr="001B535D">
        <w:rPr>
          <w:color w:val="000000"/>
          <w:sz w:val="28"/>
          <w:szCs w:val="28"/>
        </w:rPr>
        <w:t>               </w:t>
      </w:r>
      <w:r w:rsidR="001B535D">
        <w:rPr>
          <w:color w:val="000000"/>
          <w:sz w:val="28"/>
          <w:szCs w:val="28"/>
        </w:rPr>
        <w:t>                  </w:t>
      </w:r>
      <w:r w:rsidR="003030D4" w:rsidRPr="001B535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91</w:t>
      </w:r>
    </w:p>
    <w:p w:rsidR="003030D4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B535D"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</w:rPr>
        <w:t> </w:t>
      </w:r>
    </w:p>
    <w:p w:rsidR="003030D4" w:rsidRPr="00B4464E" w:rsidRDefault="003030D4" w:rsidP="003030D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464E">
        <w:rPr>
          <w:color w:val="000000"/>
          <w:sz w:val="28"/>
          <w:szCs w:val="28"/>
        </w:rPr>
        <w:t xml:space="preserve">О внесении изменений в Положение "О налоге на имущество физических лиц на территории сельского поселения </w:t>
      </w:r>
      <w:r w:rsidR="00B4464E" w:rsidRPr="00B4464E">
        <w:rPr>
          <w:color w:val="000000"/>
          <w:sz w:val="28"/>
          <w:szCs w:val="28"/>
        </w:rPr>
        <w:t xml:space="preserve">Синдякинский </w:t>
      </w:r>
      <w:r w:rsidRPr="00B4464E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области" </w:t>
      </w:r>
    </w:p>
    <w:p w:rsidR="003030D4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30D4" w:rsidRPr="001B535D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03.08.2018г. № 334-ФЗ </w:t>
      </w:r>
      <w:r w:rsidR="00ED56E8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статью 52 части первой и часть вторую </w:t>
      </w:r>
      <w:hyperlink r:id="rId8" w:history="1">
        <w:r w:rsidRPr="001B5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B53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 </w:t>
      </w:r>
      <w:hyperlink r:id="rId9" w:history="1">
        <w:r w:rsidRPr="001B5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B44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Синдякинский </w:t>
        </w:r>
        <w:r w:rsidRPr="001B5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</w:t>
        </w:r>
        <w:r w:rsidR="00A15EF6" w:rsidRPr="001B5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Хлевенского </w:t>
        </w:r>
        <w:r w:rsidRPr="001B5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 Липецкой области</w:t>
        </w:r>
      </w:hyperlink>
      <w:r w:rsidR="001B535D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15EF6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15EF6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3030D4" w:rsidRPr="001B535D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B5C89" w:rsidRDefault="005B5C89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0D4" w:rsidRPr="001B535D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«О налоге на имущество физических лиц на территории сельского поселения 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15EF6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A15EF6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принятое решением Совета депутатов сельского поселения 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15EF6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A15EF6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A15EF6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Липецкой области от </w:t>
      </w:r>
      <w:r w:rsidR="0099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A15EF6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593E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15EF6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№ </w:t>
      </w:r>
      <w:r w:rsidR="00A15EF6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93E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6E8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E8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тся).</w:t>
      </w:r>
    </w:p>
    <w:p w:rsidR="00A15EF6" w:rsidRPr="001B535D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15EF6" w:rsidRPr="001B535D">
        <w:rPr>
          <w:rFonts w:ascii="Times New Roman" w:hAnsi="Times New Roman" w:cs="Times New Roman"/>
          <w:color w:val="000000"/>
          <w:sz w:val="28"/>
          <w:szCs w:val="28"/>
        </w:rPr>
        <w:t>Направить изменения в По</w:t>
      </w:r>
      <w:r w:rsidR="00ED56E8" w:rsidRPr="001B535D">
        <w:rPr>
          <w:rFonts w:ascii="Times New Roman" w:hAnsi="Times New Roman" w:cs="Times New Roman"/>
          <w:color w:val="000000"/>
          <w:sz w:val="28"/>
          <w:szCs w:val="28"/>
        </w:rPr>
        <w:t>ложение «</w:t>
      </w:r>
      <w:r w:rsidR="00A15EF6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О налоге на имущество физических лиц на территории сельского поселения </w:t>
      </w:r>
      <w:r w:rsidR="00B4464E"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A15EF6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Хлевенского муницип</w:t>
      </w:r>
      <w:r w:rsidR="00ED56E8" w:rsidRPr="001B535D">
        <w:rPr>
          <w:rFonts w:ascii="Times New Roman" w:hAnsi="Times New Roman" w:cs="Times New Roman"/>
          <w:color w:val="000000"/>
          <w:sz w:val="28"/>
          <w:szCs w:val="28"/>
        </w:rPr>
        <w:t>ального района Липецкой области»</w:t>
      </w:r>
      <w:r w:rsidR="00A15EF6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главе сельского поселения </w:t>
      </w:r>
      <w:r w:rsidR="00B4464E"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A15EF6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для подписания и опубликования.</w:t>
      </w:r>
    </w:p>
    <w:p w:rsidR="001B535D" w:rsidRPr="001B535D" w:rsidRDefault="003030D4" w:rsidP="001B535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="001B535D" w:rsidRPr="001B5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его официального опубликования и распространяется на правоотношения, возникшие с 01.01.2018 года. </w:t>
      </w:r>
    </w:p>
    <w:p w:rsidR="00F61356" w:rsidRDefault="00F61356" w:rsidP="00B44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64E" w:rsidRDefault="00A15EF6" w:rsidP="00B44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B535D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сельского поселения</w:t>
      </w:r>
    </w:p>
    <w:p w:rsidR="00A15EF6" w:rsidRPr="001B535D" w:rsidRDefault="00B4464E" w:rsidP="00B44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A15EF6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В.В.Худяков</w:t>
      </w:r>
    </w:p>
    <w:p w:rsidR="00A15EF6" w:rsidRPr="001B535D" w:rsidRDefault="00A15EF6" w:rsidP="00A15E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3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Совета депутатов сельского поселения </w:t>
      </w:r>
      <w:r w:rsidR="00B4464E"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"О внесении изменений в Положение "О</w:t>
      </w:r>
      <w:r w:rsidR="00425CA1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налоге на </w:t>
      </w:r>
      <w:r w:rsidR="00425CA1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физических лиц на </w:t>
      </w:r>
      <w:r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сельского поселения </w:t>
      </w:r>
      <w:r w:rsidR="00B4464E"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Хлевенского муниципального района</w:t>
      </w:r>
      <w:r w:rsidR="00425CA1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 области</w:t>
      </w:r>
      <w:r w:rsidRPr="001B535D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15EF6" w:rsidRPr="001B535D" w:rsidRDefault="00A15EF6" w:rsidP="0030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0D4" w:rsidRPr="003030D4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30D4" w:rsidRPr="00B4464E" w:rsidRDefault="003030D4" w:rsidP="003030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46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Изменения  в Положение «О налоге на имущество физических лиц на </w:t>
      </w:r>
      <w:r w:rsidR="00425CA1" w:rsidRPr="00B446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территории сельского поселения </w:t>
      </w:r>
      <w:r w:rsidR="00B4464E" w:rsidRPr="00B446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="00425CA1" w:rsidRPr="00B446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</w:t>
      </w:r>
      <w:r w:rsidRPr="00B446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области»</w:t>
      </w:r>
    </w:p>
    <w:p w:rsidR="003030D4" w:rsidRPr="003030D4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30D4" w:rsidRPr="00B4464E" w:rsidRDefault="003030D4" w:rsidP="003030D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3030D4" w:rsidRPr="001B535D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3.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ставки Положения «О налоге на имущество физических лиц на т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сельского поселения 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области», принятого решением Совета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425CA1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Липецкой области от </w:t>
      </w:r>
      <w:r w:rsidR="00425CA1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593E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25CA1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5CA1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№ 6</w:t>
      </w:r>
      <w:r w:rsidR="0099593E"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030D4" w:rsidRPr="001B535D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7587F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 2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«Объект налогообложения» изложить в новой редакции: «Жилые дома, части жилых домов, квартиры, части квартир, комнаты»;</w:t>
      </w:r>
    </w:p>
    <w:p w:rsidR="003030D4" w:rsidRPr="001B535D" w:rsidRDefault="0077587F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строку </w:t>
      </w:r>
      <w:r w:rsidR="003030D4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таблицы «Объект налогообложения» изложить в новой редакции: «Гаражи и 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30D4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30D4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3030D4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еста, в том числе расположенные в объектах налогообложения, указанных в подпункте 2 пункта 2 статьи 406 НК РФ».</w:t>
      </w:r>
    </w:p>
    <w:p w:rsidR="003030D4" w:rsidRPr="001B535D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30D4" w:rsidRPr="001B535D" w:rsidRDefault="003030D4" w:rsidP="003030D4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1B535D" w:rsidRPr="001B535D" w:rsidRDefault="003030D4" w:rsidP="001B535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1B535D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B535D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</w:t>
      </w:r>
      <w:r w:rsidR="001B535D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силу</w:t>
      </w:r>
      <w:r w:rsidR="001B535D" w:rsidRPr="001B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35D" w:rsidRPr="001B5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их официального опубликования и распространяются на правоотношения, возникшие с 01.01.2018 года. </w:t>
      </w:r>
    </w:p>
    <w:p w:rsidR="001B535D" w:rsidRDefault="001B535D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0D4" w:rsidRPr="003030D4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30D4" w:rsidRPr="003030D4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535D" w:rsidRDefault="00425CA1" w:rsidP="00B44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1B535D" w:rsidRPr="001B535D" w:rsidRDefault="00B4464E" w:rsidP="00B44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425CA1"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В.В.Худяков</w:t>
      </w:r>
    </w:p>
    <w:p w:rsidR="001670FB" w:rsidRPr="001B535D" w:rsidRDefault="001670FB" w:rsidP="00425C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CA1" w:rsidRDefault="00425CA1" w:rsidP="00303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0D4" w:rsidRPr="003030D4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3030D4" w:rsidRPr="0030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00" w:rsidRDefault="00513B00" w:rsidP="00B4464E">
      <w:pPr>
        <w:spacing w:after="0" w:line="240" w:lineRule="auto"/>
      </w:pPr>
      <w:r>
        <w:separator/>
      </w:r>
    </w:p>
  </w:endnote>
  <w:endnote w:type="continuationSeparator" w:id="0">
    <w:p w:rsidR="00513B00" w:rsidRDefault="00513B00" w:rsidP="00B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00" w:rsidRDefault="00513B00" w:rsidP="00B4464E">
      <w:pPr>
        <w:spacing w:after="0" w:line="240" w:lineRule="auto"/>
      </w:pPr>
      <w:r>
        <w:separator/>
      </w:r>
    </w:p>
  </w:footnote>
  <w:footnote w:type="continuationSeparator" w:id="0">
    <w:p w:rsidR="00513B00" w:rsidRDefault="00513B00" w:rsidP="00B44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0E42F2"/>
    <w:rsid w:val="00104F66"/>
    <w:rsid w:val="00107AC9"/>
    <w:rsid w:val="00110FEE"/>
    <w:rsid w:val="001157E9"/>
    <w:rsid w:val="0013681B"/>
    <w:rsid w:val="00164914"/>
    <w:rsid w:val="001666F4"/>
    <w:rsid w:val="001670FB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535D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30D4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5CA1"/>
    <w:rsid w:val="00426538"/>
    <w:rsid w:val="00432B47"/>
    <w:rsid w:val="00434950"/>
    <w:rsid w:val="0044131F"/>
    <w:rsid w:val="00443C93"/>
    <w:rsid w:val="00460E11"/>
    <w:rsid w:val="00474A3E"/>
    <w:rsid w:val="004904C6"/>
    <w:rsid w:val="0049269C"/>
    <w:rsid w:val="004A1FCA"/>
    <w:rsid w:val="004C7E86"/>
    <w:rsid w:val="004E47DD"/>
    <w:rsid w:val="004F10E1"/>
    <w:rsid w:val="004F45DE"/>
    <w:rsid w:val="004F5D45"/>
    <w:rsid w:val="00513A1C"/>
    <w:rsid w:val="00513B00"/>
    <w:rsid w:val="00515D51"/>
    <w:rsid w:val="00520BA3"/>
    <w:rsid w:val="0052110A"/>
    <w:rsid w:val="00544B75"/>
    <w:rsid w:val="00572826"/>
    <w:rsid w:val="005729E6"/>
    <w:rsid w:val="005760DF"/>
    <w:rsid w:val="005B0D6E"/>
    <w:rsid w:val="005B5C89"/>
    <w:rsid w:val="005D2C22"/>
    <w:rsid w:val="005D35BD"/>
    <w:rsid w:val="005D400C"/>
    <w:rsid w:val="005D736C"/>
    <w:rsid w:val="005E2B9E"/>
    <w:rsid w:val="005E79A8"/>
    <w:rsid w:val="00603163"/>
    <w:rsid w:val="00620E71"/>
    <w:rsid w:val="0062768F"/>
    <w:rsid w:val="00634B90"/>
    <w:rsid w:val="00650F13"/>
    <w:rsid w:val="00656775"/>
    <w:rsid w:val="00660714"/>
    <w:rsid w:val="00660CF4"/>
    <w:rsid w:val="00661A5A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587F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954C5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9593E"/>
    <w:rsid w:val="009B7D53"/>
    <w:rsid w:val="009C6B20"/>
    <w:rsid w:val="009D0D98"/>
    <w:rsid w:val="009E3D40"/>
    <w:rsid w:val="009F1E56"/>
    <w:rsid w:val="00A024F8"/>
    <w:rsid w:val="00A043B7"/>
    <w:rsid w:val="00A10917"/>
    <w:rsid w:val="00A15EF6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464E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1A9B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DF2BD6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D56E8"/>
    <w:rsid w:val="00EE2A44"/>
    <w:rsid w:val="00EE4047"/>
    <w:rsid w:val="00F12AE9"/>
    <w:rsid w:val="00F1569C"/>
    <w:rsid w:val="00F15BDA"/>
    <w:rsid w:val="00F2749E"/>
    <w:rsid w:val="00F32EA5"/>
    <w:rsid w:val="00F5795D"/>
    <w:rsid w:val="00F61356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030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30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0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64E"/>
  </w:style>
  <w:style w:type="paragraph" w:styleId="a9">
    <w:name w:val="footer"/>
    <w:basedOn w:val="a"/>
    <w:link w:val="aa"/>
    <w:uiPriority w:val="99"/>
    <w:unhideWhenUsed/>
    <w:rsid w:val="00B4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030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30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0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64E"/>
  </w:style>
  <w:style w:type="paragraph" w:styleId="a9">
    <w:name w:val="footer"/>
    <w:basedOn w:val="a"/>
    <w:link w:val="aa"/>
    <w:uiPriority w:val="99"/>
    <w:unhideWhenUsed/>
    <w:rsid w:val="00B4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2018-10-19T08:15:00Z</cp:lastPrinted>
  <dcterms:created xsi:type="dcterms:W3CDTF">2018-10-19T08:37:00Z</dcterms:created>
  <dcterms:modified xsi:type="dcterms:W3CDTF">2018-10-19T08:37:00Z</dcterms:modified>
</cp:coreProperties>
</file>