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54" w:rsidRDefault="00537C54" w:rsidP="0053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F4F57A" wp14:editId="3C7A2FF9">
            <wp:extent cx="657225" cy="77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54" w:rsidRPr="00D96353" w:rsidRDefault="00537C54" w:rsidP="00F47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3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37C54" w:rsidRPr="00D96353" w:rsidRDefault="00537C54" w:rsidP="00F47E5B">
      <w:pPr>
        <w:keepNext/>
        <w:suppressAutoHyphens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D96353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СОВЕТ ДЕПУТАТОВ </w:t>
      </w:r>
    </w:p>
    <w:p w:rsidR="00F47E5B" w:rsidRPr="00D96353" w:rsidRDefault="00F47E5B" w:rsidP="00F47E5B">
      <w:pPr>
        <w:keepNext/>
        <w:suppressAutoHyphens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D96353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СЕЛЬСКОГО ПОСЕЛЕНИЯ СИНДЯКИНСКИЙ СЕЛЬСОВЕТ</w:t>
      </w:r>
    </w:p>
    <w:p w:rsidR="00537C54" w:rsidRPr="00D96353" w:rsidRDefault="00537C54" w:rsidP="00F47E5B">
      <w:pPr>
        <w:keepNext/>
        <w:tabs>
          <w:tab w:val="left" w:pos="4320"/>
        </w:tabs>
        <w:suppressAutoHyphens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D96353">
        <w:rPr>
          <w:rFonts w:ascii="Times New Roman" w:eastAsia="Lucida Sans Unicode" w:hAnsi="Times New Roman" w:cs="Times New Roman"/>
          <w:sz w:val="28"/>
          <w:szCs w:val="28"/>
          <w:lang w:eastAsia="ar-SA"/>
        </w:rPr>
        <w:t>ХЛЕВЕНСКОГО МУНИЦИПАЛЬНОГО РАЙОНА</w:t>
      </w:r>
    </w:p>
    <w:p w:rsidR="00537C54" w:rsidRPr="00D96353" w:rsidRDefault="00537C54" w:rsidP="00F47E5B">
      <w:pPr>
        <w:keepNext/>
        <w:tabs>
          <w:tab w:val="left" w:pos="4320"/>
        </w:tabs>
        <w:suppressAutoHyphens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D9635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ЛИПЕЦКОЙ ОБЛАСТИ</w:t>
      </w:r>
    </w:p>
    <w:p w:rsidR="00537C54" w:rsidRPr="00537C54" w:rsidRDefault="00D96353" w:rsidP="0053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Сороковая </w:t>
      </w:r>
      <w:r w:rsidR="00537C54" w:rsidRPr="00537C54">
        <w:rPr>
          <w:rFonts w:ascii="Times New Roman" w:hAnsi="Times New Roman" w:cs="Times New Roman"/>
          <w:sz w:val="28"/>
          <w:szCs w:val="28"/>
        </w:rPr>
        <w:t xml:space="preserve"> сессия  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537C54" w:rsidRPr="00537C5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37C54" w:rsidRPr="00537C54" w:rsidRDefault="00537C54" w:rsidP="00537C54">
      <w:pPr>
        <w:keepNext/>
        <w:tabs>
          <w:tab w:val="left" w:pos="0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537C54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РЕШЕНИЕ</w:t>
      </w:r>
    </w:p>
    <w:p w:rsidR="00537C54" w:rsidRPr="00D96353" w:rsidRDefault="00D96353" w:rsidP="00537C54">
      <w:pPr>
        <w:rPr>
          <w:rFonts w:ascii="Times New Roman" w:hAnsi="Times New Roman" w:cs="Times New Roman"/>
          <w:sz w:val="28"/>
          <w:szCs w:val="28"/>
        </w:rPr>
      </w:pPr>
      <w:r w:rsidRPr="00D96353">
        <w:rPr>
          <w:rFonts w:ascii="Times New Roman" w:hAnsi="Times New Roman" w:cs="Times New Roman"/>
          <w:sz w:val="28"/>
          <w:szCs w:val="28"/>
        </w:rPr>
        <w:t>12 апреля 2018 года</w:t>
      </w:r>
      <w:r w:rsidR="00601895" w:rsidRPr="00D96353">
        <w:rPr>
          <w:rFonts w:ascii="Times New Roman" w:hAnsi="Times New Roman" w:cs="Times New Roman"/>
          <w:sz w:val="28"/>
          <w:szCs w:val="28"/>
        </w:rPr>
        <w:t xml:space="preserve">    </w:t>
      </w:r>
      <w:r w:rsidRPr="00D96353">
        <w:rPr>
          <w:rFonts w:ascii="Times New Roman" w:hAnsi="Times New Roman" w:cs="Times New Roman"/>
          <w:sz w:val="28"/>
          <w:szCs w:val="28"/>
        </w:rPr>
        <w:t xml:space="preserve">       </w:t>
      </w:r>
      <w:r w:rsidR="00537C54" w:rsidRPr="00D96353">
        <w:rPr>
          <w:rFonts w:ascii="Times New Roman" w:hAnsi="Times New Roman" w:cs="Times New Roman"/>
          <w:sz w:val="28"/>
          <w:szCs w:val="28"/>
        </w:rPr>
        <w:t xml:space="preserve">с. </w:t>
      </w:r>
      <w:r w:rsidR="00F47E5B" w:rsidRPr="00D96353">
        <w:rPr>
          <w:rFonts w:ascii="Times New Roman" w:hAnsi="Times New Roman" w:cs="Times New Roman"/>
          <w:sz w:val="28"/>
          <w:szCs w:val="28"/>
        </w:rPr>
        <w:t>Синдякино</w:t>
      </w:r>
      <w:r w:rsidR="00537C54" w:rsidRPr="00D963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895" w:rsidRPr="00D96353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D96353"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537C54" w:rsidRDefault="00537C54" w:rsidP="00BB21D1">
      <w:pPr>
        <w:pStyle w:val="1"/>
        <w:jc w:val="center"/>
        <w:rPr>
          <w:rFonts w:ascii="Times New Roman" w:hAnsi="Times New Roman" w:cs="Times New Roman"/>
        </w:rPr>
      </w:pPr>
      <w:r w:rsidRPr="00537C54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Положение</w:t>
      </w:r>
      <w:r w:rsidRPr="00537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21D1" w:rsidRPr="00BB21D1">
        <w:rPr>
          <w:rFonts w:ascii="Times New Roman" w:hAnsi="Times New Roman" w:cs="Times New Roman"/>
          <w:sz w:val="28"/>
          <w:szCs w:val="28"/>
        </w:rPr>
        <w:t>«Об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поселения»</w:t>
      </w:r>
    </w:p>
    <w:p w:rsidR="00113ACA" w:rsidRDefault="00113ACA" w:rsidP="00537C54">
      <w:pPr>
        <w:rPr>
          <w:rFonts w:ascii="Times New Roman" w:hAnsi="Times New Roman" w:cs="Times New Roman"/>
        </w:rPr>
      </w:pPr>
    </w:p>
    <w:p w:rsidR="00537C54" w:rsidRPr="00537C54" w:rsidRDefault="00537C54" w:rsidP="00537C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C54">
        <w:rPr>
          <w:rFonts w:ascii="Times New Roman" w:hAnsi="Times New Roman" w:cs="Times New Roman"/>
        </w:rPr>
        <w:t xml:space="preserve">     </w:t>
      </w:r>
      <w:proofErr w:type="gramStart"/>
      <w:r w:rsidRPr="00537C54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администрации </w:t>
      </w:r>
      <w:r w:rsidR="00F47E5B">
        <w:rPr>
          <w:rFonts w:ascii="Times New Roman" w:hAnsi="Times New Roman" w:cs="Times New Roman"/>
          <w:sz w:val="28"/>
          <w:szCs w:val="28"/>
        </w:rPr>
        <w:t xml:space="preserve">сельского поселения Синдякинский  сельсовет </w:t>
      </w:r>
      <w:r w:rsidRPr="00537C54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проект «Изменений в Положение </w:t>
      </w:r>
      <w:r w:rsidR="00113ACA" w:rsidRPr="00113ACA">
        <w:rPr>
          <w:rFonts w:ascii="Times New Roman" w:hAnsi="Times New Roman" w:cs="Times New Roman"/>
          <w:sz w:val="28"/>
          <w:szCs w:val="28"/>
        </w:rPr>
        <w:t>«Об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поселения»</w:t>
      </w:r>
      <w:r w:rsidRPr="00537C54">
        <w:rPr>
          <w:rFonts w:ascii="Times New Roman" w:hAnsi="Times New Roman" w:cs="Times New Roman"/>
          <w:sz w:val="28"/>
          <w:szCs w:val="28"/>
        </w:rPr>
        <w:t xml:space="preserve">, принятое Советом депутатов </w:t>
      </w:r>
      <w:r w:rsidR="00F47E5B">
        <w:rPr>
          <w:rFonts w:ascii="Times New Roman" w:hAnsi="Times New Roman" w:cs="Times New Roman"/>
          <w:sz w:val="28"/>
          <w:szCs w:val="28"/>
        </w:rPr>
        <w:t xml:space="preserve">сельского поселения  Синдякинский сельсовет </w:t>
      </w:r>
      <w:r w:rsidRPr="00537C54">
        <w:rPr>
          <w:rFonts w:ascii="Times New Roman" w:hAnsi="Times New Roman" w:cs="Times New Roman"/>
          <w:sz w:val="28"/>
          <w:szCs w:val="28"/>
        </w:rPr>
        <w:t>Хлевенского муниципального района</w:t>
      </w:r>
      <w:proofErr w:type="gramEnd"/>
      <w:r w:rsidR="00645B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37C54">
        <w:rPr>
          <w:rFonts w:ascii="Times New Roman" w:hAnsi="Times New Roman" w:cs="Times New Roman"/>
          <w:sz w:val="28"/>
          <w:szCs w:val="28"/>
        </w:rPr>
        <w:t xml:space="preserve"> от </w:t>
      </w:r>
      <w:r w:rsidR="00F47E5B">
        <w:rPr>
          <w:rFonts w:ascii="Times New Roman" w:hAnsi="Times New Roman" w:cs="Times New Roman"/>
          <w:sz w:val="28"/>
          <w:szCs w:val="28"/>
        </w:rPr>
        <w:t>30.11.</w:t>
      </w:r>
      <w:r w:rsidRPr="00537C54">
        <w:rPr>
          <w:rFonts w:ascii="Times New Roman" w:hAnsi="Times New Roman" w:cs="Times New Roman"/>
          <w:sz w:val="28"/>
          <w:szCs w:val="28"/>
        </w:rPr>
        <w:t>2010</w:t>
      </w:r>
      <w:r w:rsidR="00645B27">
        <w:rPr>
          <w:rFonts w:ascii="Times New Roman" w:hAnsi="Times New Roman" w:cs="Times New Roman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sz w:val="28"/>
          <w:szCs w:val="28"/>
        </w:rPr>
        <w:t>г. №</w:t>
      </w:r>
      <w:r w:rsidR="00BC07B0">
        <w:rPr>
          <w:rFonts w:ascii="Times New Roman" w:hAnsi="Times New Roman" w:cs="Times New Roman"/>
          <w:sz w:val="28"/>
          <w:szCs w:val="28"/>
        </w:rPr>
        <w:t>2</w:t>
      </w:r>
      <w:r w:rsidR="00F47E5B">
        <w:rPr>
          <w:rFonts w:ascii="Times New Roman" w:hAnsi="Times New Roman" w:cs="Times New Roman"/>
          <w:sz w:val="28"/>
          <w:szCs w:val="28"/>
        </w:rPr>
        <w:t>3</w:t>
      </w:r>
      <w:r w:rsidRPr="00537C54">
        <w:rPr>
          <w:rFonts w:ascii="Times New Roman" w:hAnsi="Times New Roman" w:cs="Times New Roman"/>
          <w:sz w:val="28"/>
          <w:szCs w:val="28"/>
        </w:rPr>
        <w:t>,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E5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Синдякинский  сельсовет 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Хлевенского муниципального района, учитывая решение постоянных депутатских комиссий, Совет депутатов </w:t>
      </w:r>
      <w:r w:rsidRPr="0053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D96353" w:rsidRDefault="00D96353" w:rsidP="00537C54">
      <w:pPr>
        <w:rPr>
          <w:rFonts w:ascii="Times New Roman" w:hAnsi="Times New Roman" w:cs="Times New Roman"/>
          <w:sz w:val="28"/>
          <w:szCs w:val="28"/>
        </w:rPr>
      </w:pPr>
    </w:p>
    <w:p w:rsidR="00537C54" w:rsidRPr="00537C54" w:rsidRDefault="00537C54" w:rsidP="00537C54">
      <w:pPr>
        <w:rPr>
          <w:rFonts w:ascii="Times New Roman" w:hAnsi="Times New Roman" w:cs="Times New Roman"/>
          <w:sz w:val="28"/>
          <w:szCs w:val="28"/>
        </w:rPr>
      </w:pPr>
      <w:r w:rsidRPr="00537C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7C54">
        <w:rPr>
          <w:rFonts w:ascii="Times New Roman" w:hAnsi="Times New Roman" w:cs="Times New Roman"/>
          <w:sz w:val="28"/>
          <w:szCs w:val="28"/>
        </w:rPr>
        <w:t xml:space="preserve">Принять «Изменения в Положение </w:t>
      </w:r>
      <w:r w:rsidR="00F47E5B" w:rsidRPr="00F47E5B">
        <w:rPr>
          <w:rFonts w:ascii="Times New Roman" w:hAnsi="Times New Roman" w:cs="Times New Roman"/>
          <w:sz w:val="28"/>
          <w:szCs w:val="28"/>
        </w:rPr>
        <w:t>«Об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поселения»</w:t>
      </w:r>
      <w:r w:rsidR="00804050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804050" w:rsidRPr="00804050">
        <w:t xml:space="preserve"> </w:t>
      </w:r>
      <w:r w:rsidR="00804050" w:rsidRPr="00804050">
        <w:rPr>
          <w:rFonts w:ascii="Times New Roman" w:hAnsi="Times New Roman" w:cs="Times New Roman"/>
          <w:sz w:val="28"/>
          <w:szCs w:val="28"/>
        </w:rPr>
        <w:t>Советом депутатов сельского поселения  Синдякинский сельсовет Хлевенского муниципального района  от 30.11.2010 г. №23</w:t>
      </w:r>
      <w:r w:rsidR="00F47E5B" w:rsidRPr="00F47E5B">
        <w:rPr>
          <w:rFonts w:ascii="Times New Roman" w:hAnsi="Times New Roman" w:cs="Times New Roman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sz w:val="28"/>
          <w:szCs w:val="28"/>
        </w:rPr>
        <w:t>(Прилагаются).</w:t>
      </w:r>
      <w:proofErr w:type="gramEnd"/>
    </w:p>
    <w:p w:rsidR="00537C54" w:rsidRPr="00537C54" w:rsidRDefault="00537C54" w:rsidP="00D96353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37C54">
        <w:rPr>
          <w:sz w:val="28"/>
          <w:szCs w:val="28"/>
        </w:rPr>
        <w:t xml:space="preserve">2. Направить «Изменения в Положение </w:t>
      </w:r>
      <w:r w:rsidR="00F47E5B" w:rsidRPr="00F47E5B">
        <w:rPr>
          <w:sz w:val="28"/>
          <w:szCs w:val="28"/>
        </w:rPr>
        <w:t>«Об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поселения»</w:t>
      </w:r>
      <w:r w:rsidR="00F47E5B">
        <w:rPr>
          <w:sz w:val="28"/>
          <w:szCs w:val="28"/>
        </w:rPr>
        <w:t xml:space="preserve"> </w:t>
      </w:r>
      <w:r w:rsidRPr="00537C54">
        <w:rPr>
          <w:color w:val="000000"/>
          <w:sz w:val="28"/>
          <w:szCs w:val="28"/>
        </w:rPr>
        <w:t xml:space="preserve">главе </w:t>
      </w:r>
      <w:r w:rsidR="00F47E5B">
        <w:rPr>
          <w:color w:val="000000"/>
          <w:sz w:val="28"/>
          <w:szCs w:val="28"/>
        </w:rPr>
        <w:t xml:space="preserve">администрации </w:t>
      </w:r>
      <w:r w:rsidRPr="00537C54">
        <w:rPr>
          <w:color w:val="000000"/>
          <w:sz w:val="28"/>
          <w:szCs w:val="28"/>
        </w:rPr>
        <w:t xml:space="preserve"> для подписания и официального </w:t>
      </w:r>
      <w:r w:rsidR="00F47E5B">
        <w:rPr>
          <w:color w:val="000000"/>
          <w:sz w:val="28"/>
          <w:szCs w:val="28"/>
        </w:rPr>
        <w:t>обнародования</w:t>
      </w:r>
      <w:r w:rsidRPr="00537C54">
        <w:rPr>
          <w:color w:val="000000"/>
          <w:sz w:val="28"/>
          <w:szCs w:val="28"/>
        </w:rPr>
        <w:t>.</w:t>
      </w:r>
    </w:p>
    <w:p w:rsidR="00537C54" w:rsidRPr="00537C54" w:rsidRDefault="00537C54" w:rsidP="00537C54">
      <w:pPr>
        <w:rPr>
          <w:rFonts w:ascii="Times New Roman" w:hAnsi="Times New Roman" w:cs="Times New Roman"/>
          <w:sz w:val="28"/>
          <w:szCs w:val="28"/>
        </w:rPr>
      </w:pPr>
      <w:r w:rsidRPr="00537C54">
        <w:rPr>
          <w:rFonts w:ascii="Times New Roman" w:hAnsi="Times New Roman" w:cs="Times New Roman"/>
          <w:color w:val="000000"/>
          <w:sz w:val="28"/>
          <w:szCs w:val="28"/>
        </w:rPr>
        <w:t>3.Настоящее решение вступает в силу со дня его принятия.</w:t>
      </w:r>
    </w:p>
    <w:p w:rsidR="00DB39BD" w:rsidRDefault="00DB39BD" w:rsidP="00DB39B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37C54" w:rsidRPr="00F47E5B" w:rsidRDefault="00537C54" w:rsidP="00DB39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7E5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4E6EDB" w:rsidRPr="00F47E5B">
        <w:rPr>
          <w:rFonts w:ascii="Times New Roman" w:hAnsi="Times New Roman" w:cs="Times New Roman"/>
          <w:sz w:val="28"/>
          <w:szCs w:val="28"/>
        </w:rPr>
        <w:t>д</w:t>
      </w:r>
      <w:r w:rsidRPr="00F47E5B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F47E5B" w:rsidRPr="00F47E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37C54" w:rsidRPr="00F47E5B" w:rsidRDefault="00F47E5B" w:rsidP="00DB39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7E5B">
        <w:rPr>
          <w:rFonts w:ascii="Times New Roman" w:hAnsi="Times New Roman" w:cs="Times New Roman"/>
          <w:sz w:val="28"/>
          <w:szCs w:val="28"/>
        </w:rPr>
        <w:t xml:space="preserve">Синдякинский сельсовет </w:t>
      </w:r>
      <w:r w:rsidR="00537C54" w:rsidRPr="00F47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47E5B">
        <w:rPr>
          <w:rFonts w:ascii="Times New Roman" w:hAnsi="Times New Roman" w:cs="Times New Roman"/>
          <w:sz w:val="28"/>
          <w:szCs w:val="28"/>
        </w:rPr>
        <w:t>В.В.Худяков</w:t>
      </w:r>
      <w:r w:rsidR="00537C54" w:rsidRPr="00F47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99" w:rsidRDefault="00DB39BD" w:rsidP="00BB21D1">
      <w:pPr>
        <w:shd w:val="clear" w:color="auto" w:fill="FFFFFF"/>
        <w:ind w:left="567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Совета депутатов </w:t>
      </w:r>
      <w:r w:rsidR="00BB21D1" w:rsidRPr="00BE7F9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Синдякинский сельсовет</w:t>
      </w:r>
      <w:r w:rsidR="00BE7F99" w:rsidRPr="00BE7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Хлевенского муниципального района Липецкой области  от 12 апреля 2018 года № 78</w:t>
      </w:r>
      <w:r w:rsidR="00BB21D1" w:rsidRPr="00BE7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7F99" w:rsidRPr="00BE7F99" w:rsidRDefault="00BE7F99" w:rsidP="00BB21D1">
      <w:pPr>
        <w:shd w:val="clear" w:color="auto" w:fill="FFFFFF"/>
        <w:ind w:left="567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2684" w:rsidRPr="00BE7F99" w:rsidRDefault="00BE7F99" w:rsidP="004C26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E7F99">
        <w:rPr>
          <w:rFonts w:ascii="Times New Roman" w:hAnsi="Times New Roman" w:cs="Times New Roman"/>
          <w:b/>
          <w:sz w:val="28"/>
          <w:szCs w:val="28"/>
        </w:rPr>
        <w:t>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E7F99">
        <w:rPr>
          <w:rFonts w:ascii="Times New Roman" w:hAnsi="Times New Roman" w:cs="Times New Roman"/>
          <w:b/>
          <w:sz w:val="28"/>
          <w:szCs w:val="28"/>
        </w:rPr>
        <w:t xml:space="preserve"> в Положение «Об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поселения»</w:t>
      </w:r>
    </w:p>
    <w:p w:rsidR="00BE7F99" w:rsidRPr="00BE7F99" w:rsidRDefault="00BE7F99" w:rsidP="00364553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E7F99" w:rsidRDefault="00BE7F99" w:rsidP="00364553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B39BD" w:rsidRDefault="004C2684" w:rsidP="00364553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B39BD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BE7F99" w:rsidRPr="00DB39BD" w:rsidRDefault="00BE7F99" w:rsidP="00364553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C2684" w:rsidRDefault="004C2684" w:rsidP="0036455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BB21D1" w:rsidRPr="00BB21D1">
        <w:rPr>
          <w:rFonts w:ascii="Times New Roman" w:hAnsi="Times New Roman" w:cs="Times New Roman"/>
          <w:sz w:val="28"/>
          <w:szCs w:val="28"/>
        </w:rPr>
        <w:t>«Об оплате труда работников 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поселения»</w:t>
      </w:r>
      <w:r w:rsidR="00BB21D1">
        <w:rPr>
          <w:rFonts w:ascii="Times New Roman" w:hAnsi="Times New Roman" w:cs="Times New Roman"/>
          <w:sz w:val="28"/>
          <w:szCs w:val="28"/>
        </w:rPr>
        <w:t xml:space="preserve"> </w:t>
      </w:r>
      <w:r w:rsidR="00B245A9"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="00DB39BD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 w:rsidR="00BB21D1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Синдякинский сельсовет </w:t>
      </w:r>
      <w:r w:rsidR="00DB39BD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Хлевенского муниципального района </w:t>
      </w:r>
      <w:r w:rsidR="00364553">
        <w:rPr>
          <w:rFonts w:ascii="Times New Roman" w:hAnsi="Times New Roman" w:cs="Times New Roman"/>
          <w:sz w:val="28"/>
          <w:szCs w:val="28"/>
        </w:rPr>
        <w:t xml:space="preserve">от </w:t>
      </w:r>
      <w:r w:rsidR="00BB21D1">
        <w:rPr>
          <w:rFonts w:ascii="Times New Roman" w:hAnsi="Times New Roman" w:cs="Times New Roman"/>
          <w:sz w:val="28"/>
          <w:szCs w:val="28"/>
        </w:rPr>
        <w:t xml:space="preserve">30.11.2010 </w:t>
      </w:r>
      <w:r w:rsidRPr="00364553">
        <w:rPr>
          <w:rFonts w:ascii="Times New Roman" w:hAnsi="Times New Roman" w:cs="Times New Roman"/>
          <w:sz w:val="28"/>
          <w:szCs w:val="28"/>
        </w:rPr>
        <w:t>г. №</w:t>
      </w:r>
      <w:r w:rsidR="00BC07B0">
        <w:rPr>
          <w:rFonts w:ascii="Times New Roman" w:hAnsi="Times New Roman" w:cs="Times New Roman"/>
          <w:sz w:val="28"/>
          <w:szCs w:val="28"/>
        </w:rPr>
        <w:t>2</w:t>
      </w:r>
      <w:r w:rsidR="00BB21D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B21D1" w:rsidRDefault="00BB21D1" w:rsidP="00BB21D1">
      <w:pPr>
        <w:pStyle w:val="ConsPlusNormal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84" w:rsidRDefault="00364553" w:rsidP="00BB21D1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4C2684" w:rsidRPr="00CE6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  <w:r w:rsidR="004C2684" w:rsidRPr="00CE6A77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341751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4C2684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BB21D1" w:rsidRDefault="00BB21D1" w:rsidP="004C2684">
      <w:pPr>
        <w:pStyle w:val="ConsPlusNormal"/>
        <w:ind w:left="112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21D1" w:rsidRDefault="00BB21D1" w:rsidP="004C2684">
      <w:pPr>
        <w:pStyle w:val="ConsPlusNormal"/>
        <w:ind w:left="112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C2684" w:rsidRPr="007E5303" w:rsidRDefault="007E5303" w:rsidP="004C2684">
      <w:pPr>
        <w:pStyle w:val="ConsPlusNormal"/>
        <w:ind w:left="112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E53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2684" w:rsidRPr="007E530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B21D1" w:rsidRPr="007E5303" w:rsidRDefault="004C2684" w:rsidP="00BB21D1">
      <w:pPr>
        <w:pStyle w:val="ConsPlusNormal"/>
        <w:ind w:left="1129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303">
        <w:rPr>
          <w:rFonts w:ascii="Times New Roman" w:eastAsia="Times New Roman" w:hAnsi="Times New Roman" w:cs="Times New Roman"/>
          <w:sz w:val="28"/>
          <w:szCs w:val="28"/>
        </w:rPr>
        <w:t xml:space="preserve">к  Положению </w:t>
      </w:r>
      <w:r w:rsidRPr="007E5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1D1" w:rsidRPr="007E5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оплате труда работников </w:t>
      </w:r>
    </w:p>
    <w:p w:rsidR="004C2684" w:rsidRPr="007E5303" w:rsidRDefault="00BB21D1" w:rsidP="00BB21D1">
      <w:pPr>
        <w:pStyle w:val="ConsPlusNormal"/>
        <w:ind w:left="1129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3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 сельского поселения, замещающих должности, не являющиеся муниципальными должностями муниципальной службы сельского поселения»</w:t>
      </w:r>
    </w:p>
    <w:p w:rsidR="00BB21D1" w:rsidRDefault="00BB21D1" w:rsidP="00BB21D1">
      <w:pPr>
        <w:pStyle w:val="ConsPlusNormal"/>
        <w:ind w:left="112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C2684" w:rsidRDefault="004C2684" w:rsidP="004C268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Размеры должностных окладов работников, осуществляющих функции документационного и хозяйственного обеспечения деятельности органов местного самоуправления </w:t>
      </w:r>
      <w:r w:rsidR="00BB21D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E7F99" w:rsidRDefault="00BE7F99" w:rsidP="004C268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4A" w:rsidRDefault="0084144A" w:rsidP="004C268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C2684" w:rsidTr="0084144A">
        <w:tc>
          <w:tcPr>
            <w:tcW w:w="6629" w:type="dxa"/>
          </w:tcPr>
          <w:p w:rsidR="004C2684" w:rsidRPr="00BB21D1" w:rsidRDefault="004C2684" w:rsidP="00762D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942" w:type="dxa"/>
          </w:tcPr>
          <w:p w:rsidR="004C2684" w:rsidRPr="0084144A" w:rsidRDefault="004C2684" w:rsidP="00762D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 (руб. в месяц)</w:t>
            </w:r>
          </w:p>
        </w:tc>
      </w:tr>
      <w:tr w:rsidR="004C2684" w:rsidTr="0084144A">
        <w:tc>
          <w:tcPr>
            <w:tcW w:w="6629" w:type="dxa"/>
          </w:tcPr>
          <w:p w:rsidR="004C2684" w:rsidRPr="00CE6A77" w:rsidRDefault="004C2684" w:rsidP="00BB21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942" w:type="dxa"/>
          </w:tcPr>
          <w:p w:rsidR="004C2684" w:rsidRPr="00EC33ED" w:rsidRDefault="004C2684" w:rsidP="00762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5250</w:t>
            </w:r>
          </w:p>
        </w:tc>
      </w:tr>
      <w:tr w:rsidR="004C2684" w:rsidTr="0084144A">
        <w:tc>
          <w:tcPr>
            <w:tcW w:w="6629" w:type="dxa"/>
          </w:tcPr>
          <w:p w:rsidR="004C2684" w:rsidRPr="00CE6A77" w:rsidRDefault="004C2684" w:rsidP="00BB21D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42" w:type="dxa"/>
          </w:tcPr>
          <w:p w:rsidR="004C2684" w:rsidRPr="00EC33ED" w:rsidRDefault="004C2684" w:rsidP="00762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</w:tbl>
    <w:p w:rsidR="004C2684" w:rsidRDefault="004C2684" w:rsidP="004C26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C2684" w:rsidRDefault="00537C54" w:rsidP="004C26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7F99" w:rsidRDefault="00BE7F99" w:rsidP="004C2684">
      <w:pPr>
        <w:rPr>
          <w:rFonts w:ascii="Times New Roman" w:hAnsi="Times New Roman" w:cs="Times New Roman"/>
          <w:b/>
          <w:sz w:val="28"/>
          <w:szCs w:val="28"/>
        </w:rPr>
      </w:pPr>
    </w:p>
    <w:p w:rsidR="00BE7F99" w:rsidRDefault="00BE7F99" w:rsidP="004C2684">
      <w:pPr>
        <w:rPr>
          <w:rFonts w:ascii="Times New Roman" w:hAnsi="Times New Roman" w:cs="Times New Roman"/>
          <w:b/>
          <w:sz w:val="28"/>
          <w:szCs w:val="28"/>
        </w:rPr>
      </w:pPr>
    </w:p>
    <w:p w:rsidR="00BE7F99" w:rsidRDefault="00BE7F99" w:rsidP="004C2684">
      <w:pPr>
        <w:rPr>
          <w:rFonts w:ascii="Times New Roman" w:hAnsi="Times New Roman" w:cs="Times New Roman"/>
          <w:b/>
          <w:sz w:val="28"/>
          <w:szCs w:val="28"/>
        </w:rPr>
      </w:pPr>
    </w:p>
    <w:p w:rsidR="004C2684" w:rsidRPr="00D8156E" w:rsidRDefault="004C2684" w:rsidP="004C2684">
      <w:pPr>
        <w:rPr>
          <w:rFonts w:ascii="Times New Roman" w:hAnsi="Times New Roman" w:cs="Times New Roman"/>
          <w:b/>
          <w:sz w:val="28"/>
          <w:szCs w:val="28"/>
        </w:rPr>
      </w:pPr>
      <w:r w:rsidRPr="00D8156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C2684" w:rsidRPr="00D8156E" w:rsidRDefault="004C2684" w:rsidP="004C2684">
      <w:pPr>
        <w:rPr>
          <w:rFonts w:ascii="Times New Roman" w:hAnsi="Times New Roman" w:cs="Times New Roman"/>
          <w:sz w:val="28"/>
          <w:szCs w:val="28"/>
        </w:rPr>
      </w:pPr>
      <w:r w:rsidRPr="00D8156E">
        <w:rPr>
          <w:rFonts w:ascii="Times New Roman" w:hAnsi="Times New Roman" w:cs="Times New Roman"/>
          <w:sz w:val="28"/>
          <w:szCs w:val="28"/>
        </w:rPr>
        <w:t>Настоящ</w:t>
      </w:r>
      <w:r w:rsidR="00F74C15">
        <w:rPr>
          <w:rFonts w:ascii="Times New Roman" w:hAnsi="Times New Roman" w:cs="Times New Roman"/>
          <w:sz w:val="28"/>
          <w:szCs w:val="28"/>
        </w:rPr>
        <w:t>и</w:t>
      </w:r>
      <w:r w:rsidRPr="00D8156E">
        <w:rPr>
          <w:rFonts w:ascii="Times New Roman" w:hAnsi="Times New Roman" w:cs="Times New Roman"/>
          <w:sz w:val="28"/>
          <w:szCs w:val="28"/>
        </w:rPr>
        <w:t xml:space="preserve">е </w:t>
      </w:r>
      <w:r w:rsidR="00F74C15">
        <w:rPr>
          <w:rFonts w:ascii="Times New Roman" w:hAnsi="Times New Roman" w:cs="Times New Roman"/>
          <w:sz w:val="28"/>
          <w:szCs w:val="28"/>
        </w:rPr>
        <w:t>изменения</w:t>
      </w:r>
      <w:r w:rsidRPr="00D8156E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F74C15">
        <w:rPr>
          <w:rFonts w:ascii="Times New Roman" w:hAnsi="Times New Roman" w:cs="Times New Roman"/>
          <w:sz w:val="28"/>
          <w:szCs w:val="28"/>
        </w:rPr>
        <w:t>ют</w:t>
      </w:r>
      <w:r w:rsidRPr="00D8156E">
        <w:rPr>
          <w:rFonts w:ascii="Times New Roman" w:hAnsi="Times New Roman" w:cs="Times New Roman"/>
          <w:sz w:val="28"/>
          <w:szCs w:val="28"/>
        </w:rPr>
        <w:t xml:space="preserve">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4144A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</w:t>
      </w:r>
      <w:r w:rsidR="008414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156E">
        <w:rPr>
          <w:rFonts w:ascii="Times New Roman" w:hAnsi="Times New Roman" w:cs="Times New Roman"/>
          <w:sz w:val="28"/>
          <w:szCs w:val="28"/>
        </w:rPr>
        <w:t xml:space="preserve"> с 1 января 2018 года.</w:t>
      </w:r>
    </w:p>
    <w:p w:rsidR="004C2684" w:rsidRDefault="004C2684" w:rsidP="004C2684">
      <w:pPr>
        <w:rPr>
          <w:sz w:val="28"/>
          <w:szCs w:val="28"/>
        </w:rPr>
      </w:pPr>
    </w:p>
    <w:p w:rsidR="00537C54" w:rsidRDefault="00537C54" w:rsidP="004C26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4144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C2684" w:rsidRDefault="0084144A" w:rsidP="00341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Синдякинский сельсовет                                      В.В.Худяков</w:t>
      </w:r>
    </w:p>
    <w:sectPr w:rsidR="004C2684" w:rsidSect="0042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56" w:rsidRDefault="00177C56" w:rsidP="0084144A">
      <w:r>
        <w:separator/>
      </w:r>
    </w:p>
  </w:endnote>
  <w:endnote w:type="continuationSeparator" w:id="0">
    <w:p w:rsidR="00177C56" w:rsidRDefault="00177C56" w:rsidP="008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56" w:rsidRDefault="00177C56" w:rsidP="0084144A">
      <w:r>
        <w:separator/>
      </w:r>
    </w:p>
  </w:footnote>
  <w:footnote w:type="continuationSeparator" w:id="0">
    <w:p w:rsidR="00177C56" w:rsidRDefault="00177C56" w:rsidP="0084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C503D4"/>
    <w:multiLevelType w:val="hybridMultilevel"/>
    <w:tmpl w:val="E5E6494E"/>
    <w:lvl w:ilvl="0" w:tplc="6CC67E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84"/>
    <w:rsid w:val="00113ACA"/>
    <w:rsid w:val="001323C3"/>
    <w:rsid w:val="00177C56"/>
    <w:rsid w:val="002A0190"/>
    <w:rsid w:val="00341751"/>
    <w:rsid w:val="00364553"/>
    <w:rsid w:val="0042487E"/>
    <w:rsid w:val="004C2684"/>
    <w:rsid w:val="004E6EDB"/>
    <w:rsid w:val="004F3532"/>
    <w:rsid w:val="00537C54"/>
    <w:rsid w:val="00601895"/>
    <w:rsid w:val="00645B27"/>
    <w:rsid w:val="007E5303"/>
    <w:rsid w:val="00804050"/>
    <w:rsid w:val="0084144A"/>
    <w:rsid w:val="009479A1"/>
    <w:rsid w:val="00A47F2A"/>
    <w:rsid w:val="00AA49CA"/>
    <w:rsid w:val="00B245A9"/>
    <w:rsid w:val="00BB21D1"/>
    <w:rsid w:val="00BC07B0"/>
    <w:rsid w:val="00BE6E02"/>
    <w:rsid w:val="00BE7F99"/>
    <w:rsid w:val="00CD24C7"/>
    <w:rsid w:val="00D16EC3"/>
    <w:rsid w:val="00D45A43"/>
    <w:rsid w:val="00D54B04"/>
    <w:rsid w:val="00D9345F"/>
    <w:rsid w:val="00D96353"/>
    <w:rsid w:val="00DB39BD"/>
    <w:rsid w:val="00E97B5D"/>
    <w:rsid w:val="00F47E5B"/>
    <w:rsid w:val="00F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1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144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1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144A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1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144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1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144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5A93-3746-4C5C-B08B-4BC8F01A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Name</cp:lastModifiedBy>
  <cp:revision>14</cp:revision>
  <cp:lastPrinted>2018-04-10T05:50:00Z</cp:lastPrinted>
  <dcterms:created xsi:type="dcterms:W3CDTF">2018-04-10T05:46:00Z</dcterms:created>
  <dcterms:modified xsi:type="dcterms:W3CDTF">2018-04-26T07:31:00Z</dcterms:modified>
</cp:coreProperties>
</file>